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5.4.0 -->
  <w:body>
    <w:p w:rsidR="00A77B3E">
      <w:pPr>
        <w:spacing w:line="276" w:lineRule="auto"/>
        <w:ind w:left="0"/>
        <w:jc w:val="center"/>
        <w:rPr>
          <w:rFonts w:ascii="Verdana" w:eastAsia="Verdana" w:hAnsi="Verdana" w:cs="Verdana"/>
          <w:b/>
          <w:caps/>
          <w:sz w:val="24"/>
        </w:rPr>
      </w:pPr>
      <w:r>
        <w:rPr>
          <w:rFonts w:ascii="Verdana" w:eastAsia="Verdana" w:hAnsi="Verdana" w:cs="Verdana"/>
          <w:b/>
          <w:caps/>
          <w:sz w:val="24"/>
        </w:rPr>
        <w:t>Zarządzenie</w:t>
      </w:r>
      <w:r>
        <w:rPr>
          <w:rFonts w:ascii="Verdana" w:eastAsia="Verdana" w:hAnsi="Verdana" w:cs="Verdana"/>
          <w:b/>
          <w:caps/>
          <w:sz w:val="24"/>
        </w:rPr>
        <w:t xml:space="preserve"> nr S.0050.146.2026 </w:t>
      </w:r>
      <w:r>
        <w:rPr>
          <w:rFonts w:ascii="Verdana" w:eastAsia="Verdana" w:hAnsi="Verdana" w:cs="Verdana"/>
          <w:b/>
          <w:caps/>
          <w:sz w:val="24"/>
        </w:rPr>
        <w:br/>
      </w:r>
      <w:r>
        <w:rPr>
          <w:rFonts w:ascii="Verdana" w:eastAsia="Verdana" w:hAnsi="Verdana" w:cs="Verdana"/>
          <w:b/>
          <w:caps/>
          <w:sz w:val="24"/>
        </w:rPr>
        <w:t>Burmistrza Rabki-Zdroju</w:t>
      </w:r>
    </w:p>
    <w:p w:rsidR="00A77B3E">
      <w:pPr>
        <w:spacing w:before="280" w:after="280" w:line="276" w:lineRule="auto"/>
        <w:ind w:left="0"/>
        <w:jc w:val="center"/>
        <w:rPr>
          <w:rFonts w:ascii="Verdana" w:eastAsia="Verdana" w:hAnsi="Verdana" w:cs="Verdana"/>
          <w:b/>
          <w:caps/>
          <w:sz w:val="24"/>
        </w:rPr>
      </w:pPr>
      <w:r>
        <w:rPr>
          <w:rFonts w:ascii="Verdana" w:eastAsia="Verdana" w:hAnsi="Verdana" w:cs="Verdana"/>
          <w:b w:val="0"/>
          <w:caps w:val="0"/>
          <w:sz w:val="24"/>
        </w:rPr>
        <w:t>z dnia 1 października 2026 r.</w:t>
      </w:r>
    </w:p>
    <w:p w:rsidR="00A77B3E">
      <w:pPr>
        <w:keepNext/>
        <w:spacing w:before="0" w:after="480" w:line="276" w:lineRule="auto"/>
        <w:ind w:left="0" w:right="0" w:firstLine="0"/>
        <w:jc w:val="center"/>
        <w:rPr>
          <w:rFonts w:ascii="Verdana" w:eastAsia="Verdana" w:hAnsi="Verdana" w:cs="Verdana"/>
          <w:b w:val="0"/>
          <w:caps w:val="0"/>
          <w:strike w:val="0"/>
          <w:color w:val="auto"/>
          <w:sz w:val="24"/>
          <w:u w:val="none"/>
        </w:rPr>
      </w:pPr>
      <w:r>
        <w:rPr>
          <w:rFonts w:ascii="Verdana" w:eastAsia="Verdana" w:hAnsi="Verdana" w:cs="Verdana"/>
          <w:b/>
          <w:caps w:val="0"/>
          <w:sz w:val="24"/>
        </w:rPr>
        <w:t>w sprawie: przyjęcia Regulaminu użyczenia zbiorników naziemnych na deszczówkę na terenie Gminy Rabka-Zdrój</w:t>
      </w:r>
    </w:p>
    <w:p w:rsidR="00A77B3E">
      <w:pPr>
        <w:keepNext w:val="0"/>
        <w:keepLines/>
        <w:spacing w:before="120" w:after="120" w:line="276" w:lineRule="auto"/>
        <w:ind w:left="0" w:right="0" w:firstLine="227"/>
        <w:jc w:val="left"/>
        <w:rPr>
          <w:rFonts w:ascii="Verdana" w:eastAsia="Verdana" w:hAnsi="Verdana" w:cs="Verdana"/>
          <w:b w:val="0"/>
          <w:caps w:val="0"/>
          <w:strike w:val="0"/>
          <w:color w:val="auto"/>
          <w:sz w:val="24"/>
          <w:u w:val="none"/>
        </w:rPr>
      </w:pPr>
      <w:r>
        <w:rPr>
          <w:rFonts w:ascii="Verdana" w:eastAsia="Verdana" w:hAnsi="Verdana" w:cs="Verdana"/>
          <w:b w:val="0"/>
          <w:caps w:val="0"/>
          <w:strike w:val="0"/>
          <w:color w:val="auto"/>
          <w:sz w:val="24"/>
          <w:u w:val="none"/>
        </w:rPr>
        <w:t>Na podstawie art.</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30</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ust.</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1</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ustawy z</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dnia 8</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marca 1990</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r. o</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samorządzie gminnym (Dz.</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U. z</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2026</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r., poz.</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662) oraz art.</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400a ust.</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1</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pkt.</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32</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ustawy z</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dnia 27</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kwietnia 2001</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r. Prawo ochrony środowiska (Dz.</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U. z</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2025</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r., poz.</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647</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ze zm.) w</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związku z</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Uchwałą Nr XXXII/479/26 Sejmiku Województwa Małopolskiego z</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dnia 1</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lipca 2026</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r. w</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sprawie udzielenia wsparcia finansowego dla gmin z</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terenu województwa małopolskiego w</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ramach programu „Małopolska Deszczówka 2026” oraz Uchwałą Nr</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1633/26 Zarządu Województwa Małopolskiego z</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dnia 16</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lipca 2026</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r. w</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sprawie zawarcia umów z</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gminami województwa małopolskiego dotyczących udzielenia pomocy finansowej na zadanie realizowane w</w:t>
      </w:r>
      <w:r>
        <w:rPr>
          <w:rFonts w:ascii="Verdana" w:eastAsia="Verdana" w:hAnsi="Verdana" w:cs="Verdana"/>
          <w:b w:val="0"/>
          <w:caps w:val="0"/>
          <w:strike w:val="0"/>
          <w:color w:val="auto"/>
          <w:sz w:val="24"/>
          <w:u w:val="none"/>
        </w:rPr>
        <w:t> </w:t>
      </w:r>
      <w:r>
        <w:rPr>
          <w:rFonts w:ascii="Verdana" w:eastAsia="Verdana" w:hAnsi="Verdana" w:cs="Verdana"/>
          <w:b w:val="0"/>
          <w:caps w:val="0"/>
          <w:strike w:val="0"/>
          <w:color w:val="auto"/>
          <w:sz w:val="24"/>
          <w:u w:val="none"/>
        </w:rPr>
        <w:t>ramach programu „Małopolska Deszczówka 2026”, zarządzam, co następuje:</w:t>
      </w:r>
    </w:p>
    <w:p w:rsidR="00A77B3E">
      <w:pPr>
        <w:keepNext w:val="0"/>
        <w:keepLines/>
        <w:spacing w:before="120" w:after="120" w:line="276" w:lineRule="auto"/>
        <w:ind w:left="0" w:right="0" w:firstLine="340"/>
        <w:jc w:val="left"/>
        <w:rPr>
          <w:rFonts w:ascii="Verdana" w:eastAsia="Verdana" w:hAnsi="Verdana" w:cs="Verdana"/>
          <w:b w:val="0"/>
          <w:i w:val="0"/>
          <w:caps w:val="0"/>
          <w:strike w:val="0"/>
          <w:color w:val="000000"/>
          <w:sz w:val="24"/>
          <w:u w:val="none" w:color="000000"/>
          <w:vertAlign w:val="baseline"/>
        </w:rPr>
      </w:pPr>
      <w:r>
        <w:rPr>
          <w:rFonts w:ascii="Verdana" w:eastAsia="Verdana" w:hAnsi="Verdana" w:cs="Verdana"/>
          <w:b/>
          <w:sz w:val="24"/>
        </w:rPr>
        <w:t>§ 1. </w:t>
      </w:r>
      <w:r>
        <w:rPr>
          <w:rFonts w:ascii="Verdana" w:eastAsia="Verdana" w:hAnsi="Verdana" w:cs="Verdana"/>
          <w:b w:val="0"/>
          <w:i w:val="0"/>
          <w:caps w:val="0"/>
          <w:strike w:val="0"/>
          <w:color w:val="auto"/>
          <w:sz w:val="24"/>
          <w:u w:val="none"/>
          <w:vertAlign w:val="baseline"/>
        </w:rPr>
        <w:t xml:space="preserve">Wprowadza się </w:t>
      </w:r>
      <w:r>
        <w:rPr>
          <w:rFonts w:ascii="Verdana" w:eastAsia="Verdana" w:hAnsi="Verdana" w:cs="Verdana"/>
          <w:b/>
          <w:i w:val="0"/>
          <w:caps w:val="0"/>
          <w:strike w:val="0"/>
          <w:color w:val="000000"/>
          <w:sz w:val="24"/>
          <w:u w:val="none" w:color="000000"/>
          <w:vertAlign w:val="baseline"/>
        </w:rPr>
        <w:t>Regulamin użyczenia zbiorników na deszczówkę na terenie Gminy Rabka-Zdrój</w:t>
      </w:r>
      <w:r>
        <w:rPr>
          <w:rFonts w:ascii="Verdana" w:eastAsia="Verdana" w:hAnsi="Verdana" w:cs="Verdana"/>
          <w:b w:val="0"/>
          <w:i w:val="0"/>
          <w:caps w:val="0"/>
          <w:strike w:val="0"/>
          <w:color w:val="000000"/>
          <w:sz w:val="24"/>
          <w:u w:val="none" w:color="000000"/>
          <w:vertAlign w:val="baseline"/>
        </w:rPr>
        <w:t>, zwany dalej „Regulaminem”, stanowiący załącznik do niniejszego zarządzenia.</w:t>
      </w:r>
    </w:p>
    <w:p w:rsidR="00A77B3E">
      <w:pPr>
        <w:keepNext w:val="0"/>
        <w:keepLines/>
        <w:spacing w:before="120" w:after="120" w:line="276" w:lineRule="auto"/>
        <w:ind w:left="0" w:right="0" w:firstLine="340"/>
        <w:jc w:val="left"/>
        <w:rPr>
          <w:rFonts w:ascii="Verdana" w:eastAsia="Verdana" w:hAnsi="Verdana" w:cs="Verdana"/>
          <w:b w:val="0"/>
          <w:i w:val="0"/>
          <w:caps w:val="0"/>
          <w:strike w:val="0"/>
          <w:color w:val="000000"/>
          <w:sz w:val="24"/>
          <w:u w:val="none" w:color="000000"/>
          <w:vertAlign w:val="baseline"/>
        </w:rPr>
      </w:pPr>
      <w:r>
        <w:rPr>
          <w:rFonts w:ascii="Verdana" w:eastAsia="Verdana" w:hAnsi="Verdana" w:cs="Verdana"/>
          <w:b/>
          <w:sz w:val="24"/>
        </w:rPr>
        <w:t>§ 2. </w:t>
      </w:r>
      <w:r>
        <w:rPr>
          <w:rFonts w:ascii="Verdana" w:eastAsia="Verdana" w:hAnsi="Verdana" w:cs="Verdana"/>
          <w:b w:val="0"/>
          <w:i w:val="0"/>
          <w:caps w:val="0"/>
          <w:strike w:val="0"/>
          <w:color w:val="000000"/>
          <w:sz w:val="24"/>
          <w:u w:val="none" w:color="000000"/>
          <w:vertAlign w:val="baseline"/>
        </w:rPr>
        <w:t>Celem programu jest wsparcie właścicieli nieruchomości, na których znajdują się budynki mieszkalne jednorodzinne, w</w:t>
      </w:r>
      <w:r>
        <w:rPr>
          <w:rFonts w:ascii="Verdana" w:eastAsia="Verdana" w:hAnsi="Verdana" w:cs="Verdana"/>
          <w:b w:val="0"/>
          <w:i w:val="0"/>
          <w:caps w:val="0"/>
          <w:strike w:val="0"/>
          <w:color w:val="000000"/>
          <w:sz w:val="24"/>
          <w:u w:val="none" w:color="000000"/>
          <w:vertAlign w:val="baseline"/>
        </w:rPr>
        <w:t> </w:t>
      </w:r>
      <w:r>
        <w:rPr>
          <w:rFonts w:ascii="Verdana" w:eastAsia="Verdana" w:hAnsi="Verdana" w:cs="Verdana"/>
          <w:b w:val="0"/>
          <w:i w:val="0"/>
          <w:caps w:val="0"/>
          <w:strike w:val="0"/>
          <w:color w:val="000000"/>
          <w:sz w:val="24"/>
          <w:u w:val="none" w:color="000000"/>
          <w:vertAlign w:val="baseline"/>
        </w:rPr>
        <w:t>zakresie zaopatrzenia w</w:t>
      </w:r>
      <w:r>
        <w:rPr>
          <w:rFonts w:ascii="Verdana" w:eastAsia="Verdana" w:hAnsi="Verdana" w:cs="Verdana"/>
          <w:b w:val="0"/>
          <w:i w:val="0"/>
          <w:caps w:val="0"/>
          <w:strike w:val="0"/>
          <w:color w:val="000000"/>
          <w:sz w:val="24"/>
          <w:u w:val="none" w:color="000000"/>
          <w:vertAlign w:val="baseline"/>
        </w:rPr>
        <w:t> </w:t>
      </w:r>
      <w:r>
        <w:rPr>
          <w:rFonts w:ascii="Verdana" w:eastAsia="Verdana" w:hAnsi="Verdana" w:cs="Verdana"/>
          <w:b w:val="0"/>
          <w:i w:val="0"/>
          <w:caps w:val="0"/>
          <w:strike w:val="0"/>
          <w:color w:val="000000"/>
          <w:sz w:val="24"/>
          <w:u w:val="none" w:color="000000"/>
          <w:vertAlign w:val="baseline"/>
        </w:rPr>
        <w:t>zbiorniki na deszczówkę w</w:t>
      </w:r>
      <w:r>
        <w:rPr>
          <w:rFonts w:ascii="Verdana" w:eastAsia="Verdana" w:hAnsi="Verdana" w:cs="Verdana"/>
          <w:b w:val="0"/>
          <w:i w:val="0"/>
          <w:caps w:val="0"/>
          <w:strike w:val="0"/>
          <w:color w:val="000000"/>
          <w:sz w:val="24"/>
          <w:u w:val="none" w:color="000000"/>
          <w:vertAlign w:val="baseline"/>
        </w:rPr>
        <w:t> </w:t>
      </w:r>
      <w:r>
        <w:rPr>
          <w:rFonts w:ascii="Verdana" w:eastAsia="Verdana" w:hAnsi="Verdana" w:cs="Verdana"/>
          <w:b w:val="0"/>
          <w:i w:val="0"/>
          <w:caps w:val="0"/>
          <w:strike w:val="0"/>
          <w:color w:val="000000"/>
          <w:sz w:val="24"/>
          <w:u w:val="none" w:color="000000"/>
          <w:vertAlign w:val="baseline"/>
        </w:rPr>
        <w:t>celu zatrzymania wody opadowej lub roztopowej na terenie nieruchomości lub/i wykorzystania magazynowanej wody na cele gospodarstwa domowego i</w:t>
      </w:r>
      <w:r>
        <w:rPr>
          <w:rFonts w:ascii="Verdana" w:eastAsia="Verdana" w:hAnsi="Verdana" w:cs="Verdana"/>
          <w:b w:val="0"/>
          <w:i w:val="0"/>
          <w:caps w:val="0"/>
          <w:strike w:val="0"/>
          <w:color w:val="000000"/>
          <w:sz w:val="24"/>
          <w:u w:val="none" w:color="000000"/>
          <w:vertAlign w:val="baseline"/>
        </w:rPr>
        <w:t> </w:t>
      </w:r>
      <w:r>
        <w:rPr>
          <w:rFonts w:ascii="Verdana" w:eastAsia="Verdana" w:hAnsi="Verdana" w:cs="Verdana"/>
          <w:b w:val="0"/>
          <w:i w:val="0"/>
          <w:caps w:val="0"/>
          <w:strike w:val="0"/>
          <w:color w:val="000000"/>
          <w:sz w:val="24"/>
          <w:u w:val="none" w:color="000000"/>
          <w:vertAlign w:val="baseline"/>
        </w:rPr>
        <w:t>przydomowych ogrodów.</w:t>
      </w:r>
    </w:p>
    <w:p w:rsidR="00A77B3E">
      <w:pPr>
        <w:keepNext w:val="0"/>
        <w:keepLines w:val="0"/>
        <w:spacing w:before="120" w:after="120" w:line="276" w:lineRule="auto"/>
        <w:ind w:left="0" w:right="0" w:firstLine="227"/>
        <w:jc w:val="both"/>
        <w:rPr>
          <w:rFonts w:ascii="Verdana" w:eastAsia="Verdana" w:hAnsi="Verdana" w:cs="Verdana"/>
          <w:b w:val="0"/>
          <w:i w:val="0"/>
          <w:caps w:val="0"/>
          <w:strike w:val="0"/>
          <w:color w:val="000000"/>
          <w:sz w:val="24"/>
          <w:u w:val="none" w:color="000000"/>
          <w:vertAlign w:val="baseline"/>
        </w:rPr>
      </w:pPr>
      <w:r>
        <w:rPr>
          <w:rFonts w:ascii="Verdana" w:eastAsia="Verdana" w:hAnsi="Verdana" w:cs="Verdana"/>
          <w:b w:val="0"/>
          <w:i w:val="0"/>
          <w:caps w:val="0"/>
          <w:strike w:val="0"/>
          <w:color w:val="000000"/>
          <w:sz w:val="24"/>
          <w:u w:val="none" w:color="000000"/>
          <w:vertAlign w:val="baseline"/>
        </w:rPr>
        <w:t>Działanie to ma służyć ochronie zasobów wodnych poprzez zwiększenie retencji na terenie posesji oraz wykorzystanie zgromadzonej wody opadowej i</w:t>
      </w:r>
      <w:r>
        <w:rPr>
          <w:rFonts w:ascii="Verdana" w:eastAsia="Verdana" w:hAnsi="Verdana" w:cs="Verdana"/>
          <w:b w:val="0"/>
          <w:i w:val="0"/>
          <w:caps w:val="0"/>
          <w:strike w:val="0"/>
          <w:color w:val="000000"/>
          <w:sz w:val="24"/>
          <w:u w:val="none" w:color="000000"/>
          <w:vertAlign w:val="baseline"/>
        </w:rPr>
        <w:t> </w:t>
      </w:r>
      <w:r>
        <w:rPr>
          <w:rFonts w:ascii="Verdana" w:eastAsia="Verdana" w:hAnsi="Verdana" w:cs="Verdana"/>
          <w:b w:val="0"/>
          <w:i w:val="0"/>
          <w:caps w:val="0"/>
          <w:strike w:val="0"/>
          <w:color w:val="000000"/>
          <w:sz w:val="24"/>
          <w:u w:val="none" w:color="000000"/>
          <w:vertAlign w:val="baseline"/>
        </w:rPr>
        <w:t>roztopowej, co może przyczynić się do zwiększenia poziomu ochrony przed skutkami zmian klimatu i</w:t>
      </w:r>
      <w:r>
        <w:rPr>
          <w:rFonts w:ascii="Verdana" w:eastAsia="Verdana" w:hAnsi="Verdana" w:cs="Verdana"/>
          <w:b w:val="0"/>
          <w:i w:val="0"/>
          <w:caps w:val="0"/>
          <w:strike w:val="0"/>
          <w:color w:val="000000"/>
          <w:sz w:val="24"/>
          <w:u w:val="none" w:color="000000"/>
          <w:vertAlign w:val="baseline"/>
        </w:rPr>
        <w:t> </w:t>
      </w:r>
      <w:r>
        <w:rPr>
          <w:rFonts w:ascii="Verdana" w:eastAsia="Verdana" w:hAnsi="Verdana" w:cs="Verdana"/>
          <w:b w:val="0"/>
          <w:i w:val="0"/>
          <w:caps w:val="0"/>
          <w:strike w:val="0"/>
          <w:color w:val="000000"/>
          <w:sz w:val="24"/>
          <w:u w:val="none" w:color="000000"/>
          <w:vertAlign w:val="baseline"/>
        </w:rPr>
        <w:t>zagrożeń naturalnych.</w:t>
      </w:r>
    </w:p>
    <w:p w:rsidR="00A77B3E">
      <w:pPr>
        <w:keepNext w:val="0"/>
        <w:keepLines/>
        <w:spacing w:before="120" w:after="120" w:line="276" w:lineRule="auto"/>
        <w:ind w:left="0" w:right="0" w:firstLine="340"/>
        <w:jc w:val="left"/>
        <w:rPr>
          <w:rFonts w:ascii="Verdana" w:eastAsia="Verdana" w:hAnsi="Verdana" w:cs="Verdana"/>
          <w:b w:val="0"/>
          <w:i w:val="0"/>
          <w:caps w:val="0"/>
          <w:strike w:val="0"/>
          <w:color w:val="000000"/>
          <w:sz w:val="24"/>
          <w:u w:val="none" w:color="000000"/>
          <w:vertAlign w:val="baseline"/>
        </w:rPr>
      </w:pPr>
      <w:r>
        <w:rPr>
          <w:rFonts w:ascii="Verdana" w:eastAsia="Verdana" w:hAnsi="Verdana" w:cs="Verdana"/>
          <w:b/>
          <w:sz w:val="24"/>
        </w:rPr>
        <w:t>§ 3. </w:t>
      </w:r>
      <w:r>
        <w:rPr>
          <w:rFonts w:ascii="Verdana" w:eastAsia="Verdana" w:hAnsi="Verdana" w:cs="Verdana"/>
          <w:b w:val="0"/>
          <w:i w:val="0"/>
          <w:caps w:val="0"/>
          <w:strike w:val="0"/>
          <w:color w:val="000000"/>
          <w:sz w:val="24"/>
          <w:u w:val="none" w:color="000000"/>
          <w:vertAlign w:val="baseline"/>
        </w:rPr>
        <w:t>Środki finansowe przeznaczone na zakup zbiorników retencyjnych naziemnych do gromadzenia wód opadowych w</w:t>
      </w:r>
      <w:r>
        <w:rPr>
          <w:rFonts w:ascii="Verdana" w:eastAsia="Verdana" w:hAnsi="Verdana" w:cs="Verdana"/>
          <w:b w:val="0"/>
          <w:i w:val="0"/>
          <w:caps w:val="0"/>
          <w:strike w:val="0"/>
          <w:color w:val="000000"/>
          <w:sz w:val="24"/>
          <w:u w:val="none" w:color="000000"/>
          <w:vertAlign w:val="baseline"/>
        </w:rPr>
        <w:t> </w:t>
      </w:r>
      <w:r>
        <w:rPr>
          <w:rFonts w:ascii="Verdana" w:eastAsia="Verdana" w:hAnsi="Verdana" w:cs="Verdana"/>
          <w:b w:val="0"/>
          <w:i w:val="0"/>
          <w:caps w:val="0"/>
          <w:strike w:val="0"/>
          <w:color w:val="000000"/>
          <w:sz w:val="24"/>
          <w:u w:val="none" w:color="000000"/>
          <w:vertAlign w:val="baseline"/>
        </w:rPr>
        <w:t>gospodarstwach domowych z</w:t>
      </w:r>
      <w:r>
        <w:rPr>
          <w:rFonts w:ascii="Verdana" w:eastAsia="Verdana" w:hAnsi="Verdana" w:cs="Verdana"/>
          <w:b w:val="0"/>
          <w:i w:val="0"/>
          <w:caps w:val="0"/>
          <w:strike w:val="0"/>
          <w:color w:val="000000"/>
          <w:sz w:val="24"/>
          <w:u w:val="none" w:color="000000"/>
          <w:vertAlign w:val="baseline"/>
        </w:rPr>
        <w:t> </w:t>
      </w:r>
      <w:r>
        <w:rPr>
          <w:rFonts w:ascii="Verdana" w:eastAsia="Verdana" w:hAnsi="Verdana" w:cs="Verdana"/>
          <w:b w:val="0"/>
          <w:i w:val="0"/>
          <w:caps w:val="0"/>
          <w:strike w:val="0"/>
          <w:color w:val="000000"/>
          <w:sz w:val="24"/>
          <w:u w:val="none" w:color="000000"/>
          <w:vertAlign w:val="baseline"/>
        </w:rPr>
        <w:t>terenu Gminy Rabka-Zdrój pochodzić będą z</w:t>
      </w:r>
      <w:r>
        <w:rPr>
          <w:rFonts w:ascii="Verdana" w:eastAsia="Verdana" w:hAnsi="Verdana" w:cs="Verdana"/>
          <w:b w:val="0"/>
          <w:i w:val="0"/>
          <w:caps w:val="0"/>
          <w:strike w:val="0"/>
          <w:color w:val="000000"/>
          <w:sz w:val="24"/>
          <w:u w:val="none" w:color="000000"/>
          <w:vertAlign w:val="baseline"/>
        </w:rPr>
        <w:t> </w:t>
      </w:r>
      <w:r>
        <w:rPr>
          <w:rFonts w:ascii="Verdana" w:eastAsia="Verdana" w:hAnsi="Verdana" w:cs="Verdana"/>
          <w:b w:val="0"/>
          <w:i w:val="0"/>
          <w:caps w:val="0"/>
          <w:strike w:val="0"/>
          <w:color w:val="000000"/>
          <w:sz w:val="24"/>
          <w:u w:val="none" w:color="000000"/>
          <w:vertAlign w:val="baseline"/>
        </w:rPr>
        <w:t>dofinansowania z</w:t>
      </w:r>
      <w:r>
        <w:rPr>
          <w:rFonts w:ascii="Verdana" w:eastAsia="Verdana" w:hAnsi="Verdana" w:cs="Verdana"/>
          <w:b w:val="0"/>
          <w:i w:val="0"/>
          <w:caps w:val="0"/>
          <w:strike w:val="0"/>
          <w:color w:val="000000"/>
          <w:sz w:val="24"/>
          <w:u w:val="none" w:color="000000"/>
          <w:vertAlign w:val="baseline"/>
        </w:rPr>
        <w:t> </w:t>
      </w:r>
      <w:r>
        <w:rPr>
          <w:rFonts w:ascii="Verdana" w:eastAsia="Verdana" w:hAnsi="Verdana" w:cs="Verdana"/>
          <w:b w:val="0"/>
          <w:i w:val="0"/>
          <w:caps w:val="0"/>
          <w:strike w:val="0"/>
          <w:color w:val="000000"/>
          <w:sz w:val="24"/>
          <w:u w:val="none" w:color="000000"/>
          <w:vertAlign w:val="baseline"/>
        </w:rPr>
        <w:t>budżetu Województwa Małopolskiego oraz z</w:t>
      </w:r>
      <w:r>
        <w:rPr>
          <w:rFonts w:ascii="Verdana" w:eastAsia="Verdana" w:hAnsi="Verdana" w:cs="Verdana"/>
          <w:b w:val="0"/>
          <w:i w:val="0"/>
          <w:caps w:val="0"/>
          <w:strike w:val="0"/>
          <w:color w:val="000000"/>
          <w:sz w:val="24"/>
          <w:u w:val="none" w:color="000000"/>
          <w:vertAlign w:val="baseline"/>
        </w:rPr>
        <w:t> </w:t>
      </w:r>
      <w:r>
        <w:rPr>
          <w:rFonts w:ascii="Verdana" w:eastAsia="Verdana" w:hAnsi="Verdana" w:cs="Verdana"/>
          <w:b w:val="0"/>
          <w:i w:val="0"/>
          <w:caps w:val="0"/>
          <w:strike w:val="0"/>
          <w:color w:val="000000"/>
          <w:sz w:val="24"/>
          <w:u w:val="none" w:color="000000"/>
          <w:vertAlign w:val="baseline"/>
        </w:rPr>
        <w:t>dochodów własnych Gminy Rabka-Zdrój.</w:t>
      </w:r>
    </w:p>
    <w:p w:rsidR="00A77B3E">
      <w:pPr>
        <w:keepNext w:val="0"/>
        <w:keepLines/>
        <w:spacing w:before="120" w:after="120" w:line="276" w:lineRule="auto"/>
        <w:ind w:left="0" w:right="0" w:firstLine="340"/>
        <w:jc w:val="left"/>
        <w:rPr>
          <w:rFonts w:ascii="Verdana" w:eastAsia="Verdana" w:hAnsi="Verdana" w:cs="Verdana"/>
          <w:b w:val="0"/>
          <w:i w:val="0"/>
          <w:caps w:val="0"/>
          <w:strike w:val="0"/>
          <w:color w:val="000000"/>
          <w:sz w:val="24"/>
          <w:u w:val="none" w:color="000000"/>
          <w:vertAlign w:val="baseline"/>
        </w:rPr>
      </w:pPr>
      <w:r>
        <w:rPr>
          <w:rFonts w:ascii="Verdana" w:eastAsia="Verdana" w:hAnsi="Verdana" w:cs="Verdana"/>
          <w:b/>
          <w:sz w:val="24"/>
        </w:rPr>
        <w:t>§ 4. </w:t>
      </w:r>
      <w:r>
        <w:rPr>
          <w:rFonts w:ascii="Verdana" w:eastAsia="Verdana" w:hAnsi="Verdana" w:cs="Verdana"/>
          <w:b w:val="0"/>
          <w:i w:val="0"/>
          <w:caps w:val="0"/>
          <w:strike w:val="0"/>
          <w:color w:val="000000"/>
          <w:sz w:val="24"/>
          <w:u w:val="none" w:color="000000"/>
          <w:vertAlign w:val="baseline"/>
        </w:rPr>
        <w:t>Wykonanie Zarządzenia powierza się Sekretarzowi Rabki-Zdroju.</w:t>
      </w:r>
    </w:p>
    <w:p w:rsidR="00A77B3E">
      <w:pPr>
        <w:keepNext w:val="0"/>
        <w:keepLines/>
        <w:spacing w:before="120" w:after="120" w:line="276" w:lineRule="auto"/>
        <w:ind w:left="0" w:right="0" w:firstLine="340"/>
        <w:jc w:val="left"/>
        <w:rPr>
          <w:rFonts w:ascii="Verdana" w:eastAsia="Verdana" w:hAnsi="Verdana" w:cs="Verdana"/>
          <w:b w:val="0"/>
          <w:i w:val="0"/>
          <w:caps w:val="0"/>
          <w:strike w:val="0"/>
          <w:color w:val="000000"/>
          <w:sz w:val="24"/>
          <w:u w:val="none" w:color="000000"/>
          <w:vertAlign w:val="baseline"/>
        </w:rPr>
      </w:pPr>
      <w:r>
        <w:rPr>
          <w:rFonts w:ascii="Verdana" w:eastAsia="Verdana" w:hAnsi="Verdana" w:cs="Verdana"/>
          <w:b/>
          <w:sz w:val="24"/>
        </w:rPr>
        <w:t>§ 5. </w:t>
      </w:r>
      <w:r>
        <w:rPr>
          <w:rFonts w:ascii="Verdana" w:eastAsia="Verdana" w:hAnsi="Verdana" w:cs="Verdana"/>
          <w:b w:val="0"/>
          <w:i w:val="0"/>
          <w:caps w:val="0"/>
          <w:strike w:val="0"/>
          <w:color w:val="000000"/>
          <w:sz w:val="24"/>
          <w:u w:val="none" w:color="000000"/>
          <w:vertAlign w:val="baseline"/>
        </w:rPr>
        <w:t>Zarządzenie wchodzi w</w:t>
      </w:r>
      <w:r>
        <w:rPr>
          <w:rFonts w:ascii="Verdana" w:eastAsia="Verdana" w:hAnsi="Verdana" w:cs="Verdana"/>
          <w:b w:val="0"/>
          <w:i w:val="0"/>
          <w:caps w:val="0"/>
          <w:strike w:val="0"/>
          <w:color w:val="000000"/>
          <w:sz w:val="24"/>
          <w:u w:val="none" w:color="000000"/>
          <w:vertAlign w:val="baseline"/>
        </w:rPr>
        <w:t> </w:t>
      </w:r>
      <w:r>
        <w:rPr>
          <w:rFonts w:ascii="Verdana" w:eastAsia="Verdana" w:hAnsi="Verdana" w:cs="Verdana"/>
          <w:b w:val="0"/>
          <w:i w:val="0"/>
          <w:caps w:val="0"/>
          <w:strike w:val="0"/>
          <w:color w:val="000000"/>
          <w:sz w:val="24"/>
          <w:u w:val="none" w:color="000000"/>
          <w:vertAlign w:val="baseline"/>
        </w:rPr>
        <w:t>życie z</w:t>
      </w:r>
      <w:r>
        <w:rPr>
          <w:rFonts w:ascii="Verdana" w:eastAsia="Verdana" w:hAnsi="Verdana" w:cs="Verdana"/>
          <w:b w:val="0"/>
          <w:i w:val="0"/>
          <w:caps w:val="0"/>
          <w:strike w:val="0"/>
          <w:color w:val="000000"/>
          <w:sz w:val="24"/>
          <w:u w:val="none" w:color="000000"/>
          <w:vertAlign w:val="baseline"/>
        </w:rPr>
        <w:t> </w:t>
      </w:r>
      <w:r>
        <w:rPr>
          <w:rFonts w:ascii="Verdana" w:eastAsia="Verdana" w:hAnsi="Verdana" w:cs="Verdana"/>
          <w:b w:val="0"/>
          <w:i w:val="0"/>
          <w:caps w:val="0"/>
          <w:strike w:val="0"/>
          <w:color w:val="000000"/>
          <w:sz w:val="24"/>
          <w:u w:val="none" w:color="000000"/>
          <w:vertAlign w:val="baseline"/>
        </w:rPr>
        <w:t>dniem podpisania.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5041"/>
        <w:gridCol w:w="5041"/>
      </w:tblGrid>
      <w:tr>
        <w:tblPrEx>
          <w:tblW w:w="5000" w:type="pct"/>
          <w:tblLayout w:type="fixed"/>
        </w:tblPrEx>
        <w:trPr>
          <w:trHeight w:hRule="auto" w:val="0"/>
        </w:trPr>
        <w:tc>
          <w:tcPr>
            <w:tcW w:w="5040" w:type="dxa"/>
            <w:tcBorders>
              <w:top w:val="nil"/>
              <w:left w:val="nil"/>
              <w:bottom w:val="nil"/>
              <w:right w:val="nil"/>
            </w:tcBorders>
            <w:noWrap w:val="0"/>
            <w:tcMar>
              <w:top w:w="100" w:type="dxa"/>
            </w:tcMar>
            <w:textDirection w:val="lrTb"/>
            <w:vAlign w:val="top"/>
          </w:tcPr>
          <w:p w:rsidR="00A77B3E">
            <w:pPr>
              <w:spacing w:before="0" w:after="0"/>
              <w:jc w:val="both"/>
              <w:rPr>
                <w:rFonts w:ascii="Verdana" w:eastAsia="Verdana" w:hAnsi="Verdana" w:cs="Verdana"/>
                <w:b w:val="0"/>
                <w:i w:val="0"/>
                <w:caps w:val="0"/>
                <w:strike w:val="0"/>
                <w:color w:val="000000"/>
                <w:sz w:val="24"/>
                <w:u w:val="none" w:color="000000"/>
                <w:vertAlign w:val="baseline"/>
              </w:rPr>
            </w:pPr>
          </w:p>
        </w:tc>
        <w:tc>
          <w:tcPr>
            <w:tcW w:w="5040" w:type="dxa"/>
            <w:tcBorders>
              <w:top w:val="nil"/>
              <w:left w:val="nil"/>
              <w:bottom w:val="nil"/>
              <w:right w:val="nil"/>
            </w:tcBorders>
            <w:noWrap w:val="0"/>
            <w:tcMar>
              <w:top w:w="100" w:type="dxa"/>
            </w:tcMar>
            <w:textDirection w:val="lrTb"/>
            <w:vAlign w:val="top"/>
          </w:tcPr>
          <w:p w:rsidR="00A77B3E">
            <w:pPr>
              <w:spacing w:before="0" w:after="0"/>
              <w:jc w:val="center"/>
              <w:rPr>
                <w:rFonts w:ascii="Verdana" w:eastAsia="Verdana" w:hAnsi="Verdana" w:cs="Verdana"/>
                <w:b w:val="0"/>
                <w:i w:val="0"/>
                <w:caps w:val="0"/>
                <w:strike w:val="0"/>
                <w:color w:val="000000"/>
                <w:sz w:val="24"/>
                <w:u w:val="none" w:color="000000"/>
                <w:vertAlign w:val="baseline"/>
              </w:rPr>
            </w:pPr>
            <w:r>
              <w:t>Burmistrz Rabki-Zdroju</w:t>
            </w:r>
          </w:p>
          <w:p/>
          <w:p>
            <w:pPr>
              <w:jc w:val="center"/>
            </w:pPr>
            <w:r>
              <w:rPr>
                <w:b/>
              </w:rPr>
              <w:t>Leszek Świder</w:t>
            </w:r>
          </w:p>
        </w:tc>
      </w:tr>
    </w:tbl>
    <w:p w:rsidR="00A77B3E">
      <w:pPr>
        <w:spacing w:before="0" w:after="0"/>
        <w:rPr>
          <w:rFonts w:ascii="Verdana" w:eastAsia="Verdana" w:hAnsi="Verdana" w:cs="Verdana"/>
          <w:b w:val="0"/>
          <w:i w:val="0"/>
          <w:caps w:val="0"/>
          <w:strike w:val="0"/>
          <w:color w:val="000000"/>
          <w:sz w:val="24"/>
          <w:u w:val="none" w:color="000000"/>
          <w:vertAlign w:val="baseline"/>
        </w:rPr>
      </w:pPr>
    </w:p>
    <w:p w:rsidR="00A77B3E">
      <w:pPr>
        <w:spacing w:before="0" w:after="0"/>
        <w:rPr>
          <w:rFonts w:ascii="Verdana" w:eastAsia="Verdana" w:hAnsi="Verdana" w:cs="Verdana"/>
          <w:b w:val="0"/>
          <w:i w:val="0"/>
          <w:caps w:val="0"/>
          <w:strike w:val="0"/>
          <w:color w:val="000000"/>
          <w:sz w:val="24"/>
          <w:u w:val="none" w:color="000000"/>
          <w:vertAlign w:val="baseline"/>
        </w:rPr>
        <w:sectPr>
          <w:footerReference w:type="default" r:id="rId4"/>
          <w:endnotePr>
            <w:numFmt w:val="decimal"/>
          </w:endnotePr>
          <w:pgSz w:w="11906" w:h="16838"/>
          <w:pgMar w:top="567" w:right="1020" w:bottom="992" w:left="1020" w:header="708" w:footer="708" w:gutter="0"/>
          <w:cols w:space="708"/>
          <w:docGrid w:linePitch="360"/>
        </w:sectPr>
      </w:pPr>
    </w:p>
    <w:p>
      <w:pPr>
        <w:keepNext w:val="0"/>
        <w:keepLines w:val="0"/>
        <w:widowControl/>
        <w:suppressLineNumbers w:val="0"/>
        <w:shd w:val="clear" w:color="auto" w:fill="auto"/>
        <w:suppressAutoHyphens w:val="0"/>
        <w:spacing w:before="280" w:beforeAutospacing="0" w:after="280" w:afterAutospacing="0" w:line="276" w:lineRule="auto"/>
        <w:ind w:left="4535" w:right="0" w:firstLine="0"/>
        <w:contextualSpacing w:val="0"/>
        <w:rPr>
          <w:rFonts w:ascii="Calibri" w:eastAsia="Times New Roman" w:hAnsi="Calibri" w:cs="Times New Roman"/>
          <w:szCs w:val="20"/>
        </w:rPr>
      </w:pPr>
      <w:r>
        <w:rPr>
          <w:rFonts w:ascii="Calibri" w:eastAsia="Times New Roman" w:hAnsi="Calibri" w:cs="Times New Roman"/>
          <w:szCs w:val="20"/>
        </w:rPr>
        <w:br/>
      </w:r>
      <w:r>
        <w:rPr>
          <w:rFonts w:ascii="Calibri" w:eastAsia="Times New Roman" w:hAnsi="Calibri" w:cs="Times New Roman"/>
          <w:szCs w:val="20"/>
        </w:rPr>
        <w:br/>
      </w:r>
      <w:r>
        <w:rPr>
          <w:rFonts w:ascii="Calibri" w:eastAsia="Times New Roman" w:hAnsi="Calibri" w:cs="Times New Roman"/>
          <w:szCs w:val="20"/>
        </w:rPr>
        <w:br/>
        <w:br/>
      </w:r>
      <w:r>
        <w:rPr>
          <w:rFonts w:ascii="Calibri" w:eastAsia="Times New Roman" w:hAnsi="Calibri" w:cs="Times New Roman"/>
          <w:szCs w:val="20"/>
        </w:rPr>
        <w:t>Załącznik do zarządzenia</w:t>
      </w:r>
      <w:r>
        <w:rPr>
          <w:rFonts w:ascii="Calibri" w:eastAsia="Times New Roman" w:hAnsi="Calibri" w:cs="Times New Roman"/>
          <w:szCs w:val="20"/>
        </w:rPr>
        <w:t xml:space="preserve"> nr S.0050.146.2026 </w:t>
      </w:r>
      <w:r>
        <w:rPr>
          <w:rFonts w:ascii="Calibri" w:eastAsia="Times New Roman" w:hAnsi="Calibri" w:cs="Times New Roman"/>
          <w:szCs w:val="20"/>
        </w:rPr>
        <w:t>Burmistrza Rabki-Zdroju</w:t>
      </w:r>
      <w:r>
        <w:rPr>
          <w:szCs w:val="20"/>
        </w:rPr>
        <w:t>z dnia 1 października 2026 r.</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center"/>
        <w:rPr>
          <w:rFonts w:ascii="Calibri" w:eastAsia="Times New Roman" w:hAnsi="Calibri" w:cs="Times New Roman"/>
          <w:szCs w:val="20"/>
        </w:rPr>
      </w:pPr>
      <w:r>
        <w:rPr>
          <w:rFonts w:ascii="Calibri" w:eastAsia="Times New Roman" w:hAnsi="Calibri" w:cs="Times New Roman"/>
          <w:b/>
          <w:szCs w:val="20"/>
        </w:rPr>
        <w:t>REGULAMINU UŻYCZENIA ZBIORNIKÓW NAZIEMNYCH NA DESZCZÓWKĘ NA TERENIE GMINY RABKA-ZDRÓJ</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 1.</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Postanowienia ogólne</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Niniejszy Regulamin określa zasady Programu bezpłatnego przekazania przez Gminę Rabka-Zdrój zbiorników na deszczówkę, zakupionych przez Gminę Rabka-Zdrój w ramach pomocy finansowej udzielonej przez Województwo Małopolskie w zakresie zaopatrzenia w zbiorniki na deszczówkę.</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 2</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Cel Programu</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Celem Programu bezpłatnego przekazania zbiorników na deszczówkę na terenie Gminy Rabka-Zdrój (Program), jest zatrzymanie wody opadowej lub roztopowej na terenie nieruchomości lub/i wykorzystanie magazynowanej wody na potrzeby własne mieszkańców (nie związane z działalnością gospodarczą). Działanie to wpłynie na ochronę zasobów wody poprzez zwiększenie retencji na terenach posesji oraz wykorzystywanie zgromadzonej wody opadowej i roztopowej, co przełoży się na podwyższenie poziomu ochrony przed skutkami zmian klimatu i zagrożeń naturalnych.</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 3</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Zasady bezpłatnego przekazywania zbiorników na deszczówkę</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1. Zbiorniki na deszczówkę zostaną bezpłatnie przekazane osobie fizycznej (Wnioskodawcy), spełniającej łącznie następujące warunki:</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1) Jest właścicielem, współwłaścicielem lub użytkownikiem wieczystym nieruchomości zabudowanej budynkiem mieszkalnym jednorodzinnym, położonej na terenie Gminy Rabka-Zdrój. Przez budynek mieszkalny jednorodzinny, zgodnie z ustawą z dnia 7 lipca 1994 r. – Prawo budowlane, należy rozumieć budynek wolnostojący albo budynek w zabudowie bliźniaczej, szeregowej lub grupowej, służący zaspokajaniu potrzeb mieszkaniowych, stanowiący konstrukcyjnie samodzielną całość, w którym dopuszcza się wydzielenie nie więcej, niż dwóch lokali mieszkalnych, albo jednego lokalu mieszkalnego i lokalu użytkowego o powierzchni całkowitej nieprzekraczającej 30% powierzchni całkowitej budynku. Budynek taki musi być w całości oddany do użytkowania.</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 xml:space="preserve">2) Złożyła w terminie od 05.10.2026r. do 09.10.2026r. na </w:t>
      </w:r>
      <w:r>
        <w:rPr>
          <w:rFonts w:ascii="Calibri" w:eastAsia="Times New Roman" w:hAnsi="Calibri" w:cs="Times New Roman"/>
          <w:b/>
          <w:szCs w:val="20"/>
        </w:rPr>
        <w:t>dziennik podawczy</w:t>
      </w:r>
      <w:r>
        <w:rPr>
          <w:rFonts w:ascii="Calibri" w:eastAsia="Times New Roman" w:hAnsi="Calibri" w:cs="Times New Roman"/>
          <w:szCs w:val="20"/>
        </w:rPr>
        <w:t xml:space="preserve"> Urzędu Miejskiego w Rabce-Zdroju, 34-700 Rabka-Zdrój, ul. Parkowa 2, lub </w:t>
      </w:r>
      <w:r>
        <w:rPr>
          <w:rFonts w:ascii="Calibri" w:eastAsia="Times New Roman" w:hAnsi="Calibri" w:cs="Times New Roman"/>
          <w:b/>
          <w:szCs w:val="20"/>
        </w:rPr>
        <w:t>listownie</w:t>
      </w:r>
      <w:r>
        <w:rPr>
          <w:rFonts w:ascii="Calibri" w:eastAsia="Times New Roman" w:hAnsi="Calibri" w:cs="Times New Roman"/>
          <w:szCs w:val="20"/>
        </w:rPr>
        <w:t xml:space="preserve"> na wskazany powyżej adres, bądź przesłania za pośrednictwem e-Doręczeń: </w:t>
      </w:r>
      <w:r>
        <w:rPr>
          <w:rFonts w:ascii="Calibri" w:eastAsia="Times New Roman" w:hAnsi="Calibri" w:cs="Times New Roman"/>
          <w:b/>
          <w:szCs w:val="20"/>
        </w:rPr>
        <w:t>AE:PL-23059-16170-JDUTR-28</w:t>
      </w:r>
      <w:r>
        <w:rPr>
          <w:rFonts w:ascii="Calibri" w:eastAsia="Times New Roman" w:hAnsi="Calibri" w:cs="Times New Roman"/>
          <w:szCs w:val="20"/>
        </w:rPr>
        <w:t>, zgłoszenie zainteresowania bezpłatnym otrzymaniem szczelnego zbiornika naziemnego na deszczówkę, poprzez zawarcie umowy użyczenia (Zgłoszenie). W przypadku przesłania Zgłoszenia drogą elektroniczną, rozpatrywane będą wyłącznie te Zgłoszenia, które zostaną złożone od dnia 05.10.2026 r. od godz. 08:00, do dnia 09.10.2026 r. do godz. 15:00. Zgłoszenia złożone poza wskazanym terminem pozostawia się bez rozpatrzenia (wzór Zgłoszenia stanowi załącznik nr 3 do niniejszego Regulaminu).</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4) Zobowiązuje się do zamontowania zbiornika na deszczówkę na terenie nieruchomości wskazanej w pkt. 1, w terminie do 14 dni od odebrania zbiornika. Zbiornik musi być podłączony do budynku mieszkalnego jednorodzinnego.</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5) Zobowiązuje się, że przez okres minimum 5 lat, liczonych od dnia zawarcia umowy użyczenia</w:t>
      </w:r>
      <w:r>
        <w:rPr>
          <w:rFonts w:ascii="Calibri" w:eastAsia="Times New Roman" w:hAnsi="Calibri" w:cs="Times New Roman"/>
          <w:szCs w:val="20"/>
        </w:rPr>
        <w:t xml:space="preserve"> </w:t>
      </w:r>
      <w:r>
        <w:rPr>
          <w:rFonts w:ascii="Calibri" w:eastAsia="Times New Roman" w:hAnsi="Calibri" w:cs="Times New Roman"/>
          <w:szCs w:val="20"/>
        </w:rPr>
        <w:t>zbiornika na deszczówkę, nie dokona jego demontażu, a zebraną deszczówkę będzie wykorzystywać na własne potrzeby (nie związane z działalnością gospodarczą).</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3. O bezpłatnym przekazaniu zbiornika na deszczówkę będzie decydować kolejność Zgłoszeń, o których mowa w ust. 1 pkt. 2, z zastrzeżeniem ust. 2, aż do wyczerpania zbiorników przeznaczonych na ten cel.</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4. Zgłoszenia będą weryfikowane na zasadzie: spełnia/nie spełnia wymagania określone w ust. 1.</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5. W przypadku braku wyczerpania środków przeznaczonych na bezpłatne przekazanie zbiorników na deszczówkę ze względu na brak wystarczającej ilości Zgłoszeń spełniających warunki określone w ust. 1, które złożono w terminie wskazanym w ust. 1 pkt 2, uwzględniane i rozpatrywane będą Zgłoszenia złożone po wskazanym w ust. 1 pkt. 2 terminie, w kolejności składania tych Zgłoszeń.</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6. Na jeden budynek mieszkalny jednorodzinny przysługuje jeden zbiornik na deszczówkę.</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7. Na jedną osobę fizyczną, spełniającą warunki określone w ust. 1, przysługuje jeden zbiornik na</w:t>
      </w:r>
      <w:r>
        <w:rPr>
          <w:rFonts w:ascii="Calibri" w:eastAsia="Times New Roman" w:hAnsi="Calibri" w:cs="Times New Roman"/>
          <w:szCs w:val="20"/>
        </w:rPr>
        <w:t xml:space="preserve"> </w:t>
      </w:r>
      <w:r>
        <w:rPr>
          <w:rFonts w:ascii="Calibri" w:eastAsia="Times New Roman" w:hAnsi="Calibri" w:cs="Times New Roman"/>
          <w:szCs w:val="20"/>
        </w:rPr>
        <w:t>deszczówkę, nawet w przypadku złożenia przez nią większej ilości Zgłoszeń obejmujących różne</w:t>
      </w:r>
      <w:r>
        <w:rPr>
          <w:rFonts w:ascii="Calibri" w:eastAsia="Times New Roman" w:hAnsi="Calibri" w:cs="Times New Roman"/>
          <w:szCs w:val="20"/>
        </w:rPr>
        <w:t xml:space="preserve"> </w:t>
      </w:r>
      <w:r>
        <w:rPr>
          <w:rFonts w:ascii="Calibri" w:eastAsia="Times New Roman" w:hAnsi="Calibri" w:cs="Times New Roman"/>
          <w:szCs w:val="20"/>
        </w:rPr>
        <w:t>nieruchomości.</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8. Wnioskodawca spełniający wszystkie wymienione w ust. 1 warunki (Przyjmujący) jest zobowiązany do podpisania umowy użyczenia zbiornika na deszczówkę na okres 5 lat (wzór umowy stanowi załącznik nr 1 do niniejszego Regulaminu) i w tym celu zostanie poinformowany (telefonicznie, mailowo lub pisemnie) o terminie podpisania umowy użyczenia zbiornika na deszczówkę. Po upływie 5 lat od dnia podpisania umowy użyczenia zbiornika na deszczówkę, przejdzie on na własność Przyjmującego. Niepodpisanie ww. umowy w wyznaczonym terminie będzie oznaczało rezygnację z udziału w Programie.</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9. W przypadku złożenia Zgłoszenia przez Wnioskodawcę posiadającego inny tytuł prawy do nieruchomości niż własność, współwłasność lub użytkowanie wieczyste (np. umowa najmu), dopuszcza się przyjęcie i pozytywne rozpatrzenie przedmiotowego Zgłoszenia pod warunkiem podpisania umowy użyczenia zbiornika na deszczówkę przez właściciela, współwłaściciela lub użytkownika wieczystego tej nieruchomości.</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10. Wnioskodawca, którego Zgłoszenie nie spełnia warunków określonych w ust. 1, otrzyma informację ze wskazaniem przyczyny odmowy bezpłatnego przekazania zbiornika na deszczówkę. Odwołanie od odmowy bezpłatnego przekazania zbiornika na deszczówkę nie przysługuje. Wnioskodawcy, którego wniosek nie został zakwalifikowany do realizacji, nie przysługuje z tego tytułu żadne roszczenie.</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 4.</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Odbiór i używanie zbiorników na deszczówkę.</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1. Przyjmujący, po podpisaniu umowy użyczenia zbiornika na deszczówkę, o której mowa w § 3 ust. 8, odbierze we wskazanym przez Gminę Rabka-Zdrój terminie:</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a) zbiornik na deszczówkę do samodzielnego montażu wraz z instrukcją,</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b) etykietę informującą o dofinansowaniu ze środków Województwa Małopolskiego, którą w sposób trwały przymocuje do zbiornika na deszczówkę przez okres trwania umowy użyczenia zbiornika na deszczówkę.</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2. Potwierdzeniem przekazania zbiornika na deszczówkę będzie podpisanie przez Przyjmującego</w:t>
      </w:r>
      <w:r>
        <w:rPr>
          <w:rFonts w:ascii="Calibri" w:eastAsia="Times New Roman" w:hAnsi="Calibri" w:cs="Times New Roman"/>
          <w:szCs w:val="20"/>
        </w:rPr>
        <w:t xml:space="preserve"> </w:t>
      </w:r>
      <w:r>
        <w:rPr>
          <w:rFonts w:ascii="Calibri" w:eastAsia="Times New Roman" w:hAnsi="Calibri" w:cs="Times New Roman"/>
          <w:szCs w:val="20"/>
        </w:rPr>
        <w:t>i przedstawiciela Gminy Rabka-Zdrój protokołu zdawczo-odbiorczego (wzór stanowi załącznik nr 2 do niniejszego Regulaminu).</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3. Umowa użyczenia zbiornika na deszczówkę ulega rozwiązaniu ze skutkiem natychmiastowym bez konieczności składania oświadczenia w przypadku nieodebrania przez Przyjmującego we wskazanym przez Gminę Rabka-Zdrój terminie zbiornika na deszczówkę.</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4. W przypadku braku etykiety informującej o dofinansowaniu ze środków Województwa Małopolskiego na zbiorniku na deszczówkę przez okres trwania umowy użyczenia zbiornika na deszczówkę, Gmina Rabka-Zdrój jest uprawniona do wypowiedzenia umowy użyczenia zbiornika na deszczówkę ze skutkiem natychmiastowym.</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5. W przypadku rozwiązania umowy użyczenia zbiornika na deszczówkę na podstawie ust. 4, Przyjmujący zobowiązany jest do zwrotu zbiornika na deszczówkę niezwłocznie, w terminie nie dłuższym niż 7 dni od zakończenia umowy.</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6. Gmina Rabka-Zdrój nie zapewnia transportu zbiornika na deszczówkę na teren nieruchomości, na której ma zostać on posadowiony. Przyjmujący zobowiązany jest zapewnić transport zbiornika na deszczówkę we własnym zakresie i na swój koszt z miejsca odbioru, wskazanego przez Gminę Rabka-Zdrój.</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7. W terminie 14 dni od otrzymania zbiornika na deszczówkę, Przyjmujący jest zobowiązany do ustawienia na nieruchomości zbiornika wraz z etykietą informującą o dofinansowaniu ze środków</w:t>
      </w:r>
      <w:r>
        <w:rPr>
          <w:rFonts w:ascii="Calibri" w:eastAsia="Times New Roman" w:hAnsi="Calibri" w:cs="Times New Roman"/>
          <w:szCs w:val="20"/>
        </w:rPr>
        <w:t xml:space="preserve"> </w:t>
      </w:r>
      <w:r>
        <w:rPr>
          <w:rFonts w:ascii="Calibri" w:eastAsia="Times New Roman" w:hAnsi="Calibri" w:cs="Times New Roman"/>
          <w:szCs w:val="20"/>
        </w:rPr>
        <w:t>Województwa Małopolskiego. Zbiornik na deszczówkę może wymagać samodzielnego montażu według załączonej instrukcji. W przypadku konieczności jego montażu, Przyjmujący zobowiązuje się do wykonania tego montażu w terminie 14 dni od ustawienia zbiornika na deszczówkę na nieruchomości.</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8. Przyjmujący zapewnia należyte używanie i zabezpieczenie zbiornika na deszczówkę oraz zobowiązany jest do wykonania jego wszelkich napraw, niepodlegających gwarancji, a wynikłych z jego eksploatacji.</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9. Przyjmujący zobowiązany jest do zapewnienia pracownikom Urzędu Miejskiego w Rabce-Zdroju dostępu do przekazanego zbiornika na deszczówkę przez okres 5 lat, licząc od dnia zawarcia umowy użyczenia zbiornika na deszczówkę, celem przeprowadzenia kontroli dotyczącej wywiązywania się Przyjmującego, z realizacji warunków bezpłatnego przekazania zbiornika na deszczówkę, określonych w niniejszym Regulaminie oraz w zawartej umowie użyczenia zbiornika na deszczówkę.</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 w:val="22"/>
          <w:szCs w:val="20"/>
        </w:rPr>
      </w:pPr>
      <w:r>
        <w:rPr>
          <w:rFonts w:ascii="Calibri" w:eastAsia="Times New Roman" w:hAnsi="Calibri" w:cs="Times New Roman"/>
          <w:sz w:val="22"/>
          <w:szCs w:val="20"/>
        </w:rPr>
        <w:t>Załączniki:</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 w:val="22"/>
          <w:szCs w:val="20"/>
        </w:rPr>
      </w:pPr>
      <w:r>
        <w:rPr>
          <w:rFonts w:ascii="Calibri" w:eastAsia="Times New Roman" w:hAnsi="Calibri" w:cs="Times New Roman"/>
          <w:sz w:val="22"/>
          <w:szCs w:val="20"/>
        </w:rPr>
        <w:t>1. Umowa użyczenia zbiornika na deszczówkę nr ……</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 w:val="22"/>
          <w:szCs w:val="20"/>
        </w:rPr>
      </w:pPr>
      <w:r>
        <w:rPr>
          <w:rFonts w:ascii="Calibri" w:eastAsia="Times New Roman" w:hAnsi="Calibri" w:cs="Times New Roman"/>
          <w:sz w:val="22"/>
          <w:szCs w:val="20"/>
        </w:rPr>
        <w:t>2. Protokół zdawczo-odbiorczy</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 w:val="20"/>
          <w:szCs w:val="20"/>
        </w:rPr>
      </w:pPr>
      <w:r>
        <w:rPr>
          <w:rFonts w:ascii="Calibri" w:eastAsia="Times New Roman" w:hAnsi="Calibri" w:cs="Times New Roman"/>
          <w:sz w:val="22"/>
          <w:szCs w:val="20"/>
        </w:rPr>
        <w:t>3. Zgłoszenie</w:t>
      </w:r>
      <w:r>
        <w:rPr>
          <w:rFonts w:ascii="Calibri" w:eastAsia="Times New Roman" w:hAnsi="Calibri" w:cs="Times New Roman"/>
          <w:sz w:val="20"/>
          <w:szCs w:val="20"/>
        </w:rPr>
        <w:fldChar w:fldCharType="begin"/>
      </w:r>
      <w:r>
        <w:rPr>
          <w:rFonts w:ascii="Calibri" w:eastAsia="Times New Roman" w:hAnsi="Calibri" w:cs="Times New Roman"/>
          <w:sz w:val="20"/>
          <w:szCs w:val="20"/>
        </w:rPr>
        <w:fldChar w:fldCharType="separate"/>
      </w:r>
      <w:r>
        <w:rPr>
          <w:rFonts w:ascii="Calibri" w:eastAsia="Times New Roman" w:hAnsi="Calibri" w:cs="Times New Roman"/>
          <w:sz w:val="20"/>
          <w:szCs w:val="20"/>
        </w:rPr>
        <w:fldChar w:fldCharType="end"/>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 w:val="20"/>
          <w:szCs w:val="20"/>
        </w:rPr>
        <w:sectPr>
          <w:footerReference w:type="default" r:id="rId5"/>
          <w:endnotePr>
            <w:numFmt w:val="decimal"/>
          </w:endnotePr>
          <w:type w:val="nextPage"/>
          <w:pgSz w:w="11906" w:h="16838" w:code="0"/>
          <w:pgMar w:top="1135" w:right="1274" w:bottom="851" w:left="1276" w:header="708" w:footer="708" w:gutter="0"/>
          <w:pgNumType w:start="1"/>
          <w:cols w:space="708"/>
        </w:sectPr>
      </w:pPr>
    </w:p>
    <w:p>
      <w:pPr>
        <w:keepNext w:val="0"/>
        <w:keepLines w:val="0"/>
        <w:widowControl/>
        <w:suppressLineNumbers w:val="0"/>
        <w:shd w:val="clear" w:color="auto" w:fill="auto"/>
        <w:suppressAutoHyphens w:val="0"/>
        <w:spacing w:before="280" w:beforeAutospacing="0" w:after="280" w:afterAutospacing="0" w:line="276" w:lineRule="auto"/>
        <w:ind w:left="4535" w:right="0" w:firstLine="0"/>
        <w:contextualSpacing w:val="0"/>
        <w:rPr>
          <w:rFonts w:ascii="Calibri" w:eastAsia="Times New Roman" w:hAnsi="Calibri" w:cs="Times New Roman"/>
          <w:sz w:val="22"/>
          <w:szCs w:val="20"/>
        </w:rPr>
      </w:pPr>
      <w:r>
        <w:rPr>
          <w:rFonts w:ascii="Calibri" w:eastAsia="Times New Roman" w:hAnsi="Calibri" w:cs="Times New Roman"/>
          <w:szCs w:val="20"/>
        </w:rPr>
        <w:t>Załącznik nr 1 do zarządzenia</w:t>
      </w:r>
      <w:r>
        <w:rPr>
          <w:rFonts w:ascii="Calibri" w:eastAsia="Times New Roman" w:hAnsi="Calibri" w:cs="Times New Roman"/>
          <w:szCs w:val="20"/>
        </w:rPr>
        <w:t xml:space="preserve"> nr S.0050.146.2026 </w:t>
      </w:r>
      <w:r>
        <w:rPr>
          <w:rFonts w:ascii="Calibri" w:eastAsia="Times New Roman" w:hAnsi="Calibri" w:cs="Times New Roman"/>
          <w:sz w:val="22"/>
          <w:szCs w:val="20"/>
        </w:rPr>
        <w:br/>
      </w:r>
      <w:r>
        <w:rPr>
          <w:rFonts w:ascii="Calibri" w:eastAsia="Times New Roman" w:hAnsi="Calibri" w:cs="Times New Roman"/>
          <w:szCs w:val="20"/>
        </w:rPr>
        <w:t>Burmistrza Rabki-Zdroju</w:t>
      </w:r>
      <w:r>
        <w:rPr>
          <w:rFonts w:ascii="Calibri" w:eastAsia="Times New Roman" w:hAnsi="Calibri" w:cs="Times New Roman"/>
          <w:sz w:val="22"/>
          <w:szCs w:val="20"/>
        </w:rPr>
        <w:br/>
      </w:r>
      <w:r>
        <w:rPr>
          <w:szCs w:val="20"/>
        </w:rPr>
        <w:t>z dnia 1 października 2026 r.</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UMOWA UŻYCZENIA ZBIORNIKA NA DESZCZÓWKĘ NR …………</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Zawarta w dniu ……………………… pomiędzy:</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b/>
          <w:szCs w:val="20"/>
        </w:rPr>
        <w:t>Gminą Rabka-Zdrój</w:t>
      </w:r>
      <w:r>
        <w:rPr>
          <w:rFonts w:ascii="Calibri" w:eastAsia="Times New Roman" w:hAnsi="Calibri" w:cs="Times New Roman"/>
          <w:szCs w:val="20"/>
        </w:rPr>
        <w:t xml:space="preserve">, ul. Parkowa 2, 34-700 Rabka-Zdrój, reprezentowaną przez </w:t>
      </w:r>
      <w:r>
        <w:rPr>
          <w:rFonts w:ascii="Calibri" w:eastAsia="Times New Roman" w:hAnsi="Calibri" w:cs="Times New Roman"/>
          <w:b/>
          <w:szCs w:val="20"/>
        </w:rPr>
        <w:t>Pana Leszka Świdra – Burmistrza Rabki-Zdroju</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 xml:space="preserve">zwaną w treści umowy </w:t>
      </w:r>
      <w:r>
        <w:rPr>
          <w:rFonts w:ascii="Calibri" w:eastAsia="Times New Roman" w:hAnsi="Calibri" w:cs="Times New Roman"/>
          <w:b/>
          <w:szCs w:val="20"/>
        </w:rPr>
        <w:t>„Użyczającym”</w:t>
      </w:r>
      <w:r>
        <w:rPr>
          <w:rFonts w:ascii="Calibri" w:eastAsia="Times New Roman" w:hAnsi="Calibri" w:cs="Times New Roman"/>
          <w:szCs w:val="20"/>
        </w:rPr>
        <w:t>,</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a</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b/>
          <w:szCs w:val="20"/>
        </w:rPr>
        <w:t>Panem/ Panią</w:t>
      </w:r>
      <w:r>
        <w:rPr>
          <w:rFonts w:ascii="Calibri" w:eastAsia="Times New Roman" w:hAnsi="Calibri" w:cs="Times New Roman"/>
          <w:szCs w:val="20"/>
        </w:rPr>
        <w:t>:</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zamieszkałym(ą):</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 xml:space="preserve">zwanym(ą) dalej </w:t>
      </w:r>
      <w:r>
        <w:rPr>
          <w:rFonts w:ascii="Calibri" w:eastAsia="Times New Roman" w:hAnsi="Calibri" w:cs="Times New Roman"/>
          <w:b/>
          <w:szCs w:val="20"/>
        </w:rPr>
        <w:t>„Biorącym w użyczenie”</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§1</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1. Użyczający bezpłatnie przekazuje do używania Biorącemu w użyczenie 1 sztukę zbiornika na deszczówkę o pojemności ……………….., o wartości …………. zł brutto (słownie: …………..…. złotych) na okres 5 lat od dnia podpisania Umowy.</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2. Zbiornik na deszczówkę będzie używany na potrzeby własne Biorącego w użyczenie na terenie</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nieruchomości oznaczonej jako działka ewidencyjna o nr ……. obręb ………. pod adresem …………………., co do której Biorący w użyczenie posiada tytuł prawny tj. ……………………………………………………………………………………………………………..</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§2</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1. Biorący w użyczenie zapoznał się z Regulaminem programu bezpłatnego przekazania zbiorników na deszczówkę na terenie Gminy Rabka-Zdrój (Regulamin).</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2. Biorący w użyczenie odbierze zbiornik na deszczówkę w miejscu i czasie wskazanym przez Użyczającego. W przypadku nieodebrania zbiornika na deszczówkę we wskazanym terminie Umowa ulega rozwiązaniu ze skutkiem natychmiastowym bez konieczności składania oświadczenia.</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3. W okresie obowiązywania Umowy, Biorący w użyczenie zapewnia należyte używanie i zabezpieczenie zbiornika na deszczówkę oraz zobowiązany jest do wykonania jego wszelkich napraw, niepodlegających gwarancji, a wynikłych z jego eksploatacji.</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4. W okresie obowiązywania Umowy, w przypadku zniszczenia zbiornika na deszczówkę lub trwałego uszkodzenia uniemożliwiającego dalsze używanie, powstałego z winy Biorącego w użyczenie, jest on zobowiązany do zwrotu na rzecz Użyczającego wartości zbiornika wskazanej w § 1 ust. 1 na pierwsze żądanie Użyczającego.</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5. Uszkodzenia gwarancyjne powstałe w okresie obowiązywania Umowy należy zgłaszać do Użyczającego niezwłocznie, w terminie nie dłuższym niż 3 dni robocze od wykrycia uszkodzenia.</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§3</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1. Biorący w użyczenie zobowiązuje się do zamontowania zbiornika na deszczówkę na terenie nieruchomości oraz umieszczenia na nim etykiety informacyjnej, w terminie do 14 dni od odebrania zbiornika. Zbiornik musi być podłączony do budynku mieszkalnego jednorodzinnego, a zebrana deszczówka wykorzystywana na potrzeby własne (nie związane z działalnością gospodarczą).</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2. Przez okres trwania Umowy, Biorący w użyczenie zobowiązuje się, że przez okres minimum 5 lat, liczonych od dnia zawarcia Umowy , nie dokona demontażu zbiornika na deszczówkę, a zebraną deszczówkę będzie wykorzystywać na własne potrzeby (nie związane z działalnością gospodarczą).</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3. W przypadku naruszenia obowiązków wskazanych w ust. 1-2 przez Biorącego w użyczenie, Użyczający jest uprawniony do wypowiedzenia Umowy ze skutkiem natychmiastowym. W takiej sytuacji, Biorący w użyczenie jest zobowiązany do natychmiastowego zwrotu zbiornika na deszczówkę w stanie opróżnionym i czystym oraz do jego dostarczenia na miejsce wskazane przez Użyczającego, w terminie nie dłuższym niż 7 dni od zakończenia Umowy.</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§4</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Użyczający zastrzega sobie prawo kontroli sposobu wykorzystania zbiornika na deszczówkę w okresie trwania Umowy, a Biorący w użyczenie zobowiązany jest do umożliwienia przeprowadzenia kontroli.</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§5</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r>
        <w:rPr>
          <w:rFonts w:ascii="Calibri" w:eastAsia="Times New Roman" w:hAnsi="Calibri" w:cs="Times New Roman"/>
          <w:szCs w:val="20"/>
        </w:rPr>
        <w:t>1. W czasie obowiązywania niniejszej Umowy Biorący w użyczenie:</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1) nie może zbyć, podnajmować, użyczać lub oddawać do korzystania zbiornika na deszczówkę osobie trzeciej.</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2) jest zobowiązany do zamieszczenia na zbiorniku na deszczówkę otrzymanej etykiety informacyjnej o dofinansowaniu ze środków Województwa Małopolskiego przez okres trwania Umowy.</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2. W przypadku naruszenia przez Biorącego w użyczenie obowiązków wskazanych w ust. 1 pkt 1 i/lub pkt 2, Użyczający jest uprawniony do wypowiedzenia Umowy ze skutkiem natychmiastowym, a Biorący w użyczenie zobowiązany jest do natychmiastowego zwrotu zbiornika na deszczówkę w stanie opróżnionym i czystym oraz do jego dostarczenia na miejsce wskazane przez Użyczającego lub jego wartości wskazanej w § 1 ust. 1, w terminie nie dłuższym niż 7 dni od zakończenia Umowy.</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3. W przypadku zbycia nieruchomości określonej w §1 ust. 1 Biorący w użyczenie powiadomi Użyczającego w terminie 14 dni przed zaistniałą zmianą, celem sporządzenia aneksu do Umowy, bądź jej rozwiązania.</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4. Po upływie czasu obowiązywania Umowy zbiornik na deszczówkę przechodzi na własność Biorącego w użyczenie.</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§6</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Zmiany niniejszej Umowy wymagają zachowania formy pisemnej pod rygorem nieważności.</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§7</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1. Integralną część Umowy stanowi Regulamin.</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2. W sprawach nieuregulowanych w przedmiotowej Umowie mają zastosowanie przepisy Kodeksu cywilnego.</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§8</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Spory powstałe w związku z wykonywaniem niniejszej Umowy będą rozstrzygane przez sąd właściwy dla siedziby Użyczającego.</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§9</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Niniejsza Umowa została sporządzona w trzech jednobrzmiących egzemplarzach, 1 egzemplarz dla Biorącego w użyczenie i 2 egzemplarze dla Użyczającego.</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708"/>
        <w:contextualSpacing w:val="0"/>
        <w:jc w:val="both"/>
        <w:rPr>
          <w:rFonts w:ascii="Calibri" w:eastAsia="Times New Roman" w:hAnsi="Calibri" w:cs="Times New Roman"/>
          <w:b/>
          <w:szCs w:val="20"/>
        </w:rPr>
      </w:pPr>
      <w:r>
        <w:rPr>
          <w:rFonts w:ascii="Calibri" w:eastAsia="Times New Roman" w:hAnsi="Calibri" w:cs="Times New Roman"/>
          <w:b/>
          <w:szCs w:val="20"/>
        </w:rPr>
        <w:t xml:space="preserve">Użyczający </w:t>
        <w:tab/>
        <w:tab/>
        <w:tab/>
        <w:tab/>
        <w:tab/>
        <w:tab/>
        <w:tab/>
        <w:tab/>
        <w:t>Biorący w użyczenie</w:t>
      </w:r>
    </w:p>
    <w:p>
      <w:pPr>
        <w:keepNext w:val="0"/>
        <w:keepLines w:val="0"/>
        <w:widowControl/>
        <w:suppressLineNumbers w:val="0"/>
        <w:shd w:val="clear" w:color="auto" w:fill="auto"/>
        <w:suppressAutoHyphens w:val="0"/>
        <w:spacing w:before="0" w:beforeAutospacing="0" w:after="160" w:afterAutospacing="0" w:line="278" w:lineRule="auto"/>
        <w:ind w:left="0" w:right="0" w:firstLine="708"/>
        <w:contextualSpacing w:val="0"/>
        <w:jc w:val="both"/>
        <w:rPr>
          <w:rFonts w:ascii="Calibri" w:eastAsia="Times New Roman" w:hAnsi="Calibri" w:cs="Times New Roman"/>
          <w:b/>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b/>
          <w:szCs w:val="20"/>
        </w:rPr>
      </w:pPr>
      <w:r>
        <w:rPr>
          <w:rFonts w:ascii="Calibri" w:eastAsia="Times New Roman" w:hAnsi="Calibri" w:cs="Times New Roman"/>
          <w:b/>
          <w:szCs w:val="20"/>
        </w:rPr>
        <w:t xml:space="preserve">……..……………………………… </w:t>
        <w:tab/>
        <w:tab/>
        <w:tab/>
        <w:tab/>
        <w:tab/>
        <w:tab/>
        <w:t xml:space="preserve">      ………………………………………</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right"/>
        <w:rPr>
          <w:rFonts w:ascii="Calibri" w:eastAsia="Times New Roman" w:hAnsi="Calibri" w:cs="Times New Roman"/>
          <w:i/>
          <w:sz w:val="22"/>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right"/>
        <w:rPr>
          <w:rFonts w:ascii="Calibri" w:eastAsia="Times New Roman" w:hAnsi="Calibri" w:cs="Times New Roman"/>
          <w:i/>
          <w:sz w:val="22"/>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right"/>
        <w:rPr>
          <w:rFonts w:ascii="Calibri" w:eastAsia="Times New Roman" w:hAnsi="Calibri" w:cs="Times New Roman"/>
          <w:i/>
          <w:sz w:val="22"/>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right"/>
        <w:rPr>
          <w:rFonts w:ascii="Calibri" w:eastAsia="Times New Roman" w:hAnsi="Calibri" w:cs="Times New Roman"/>
          <w:i/>
          <w:sz w:val="22"/>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right"/>
        <w:rPr>
          <w:rFonts w:ascii="Calibri" w:eastAsia="Times New Roman" w:hAnsi="Calibri" w:cs="Times New Roman"/>
          <w:i/>
          <w:sz w:val="22"/>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right"/>
        <w:rPr>
          <w:rFonts w:ascii="Calibri" w:eastAsia="Times New Roman" w:hAnsi="Calibri" w:cs="Times New Roman"/>
          <w:i/>
          <w:sz w:val="22"/>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 w:val="20"/>
          <w:szCs w:val="20"/>
        </w:rPr>
      </w:pPr>
      <w:r>
        <w:rPr>
          <w:rFonts w:ascii="Calibri" w:eastAsia="Times New Roman" w:hAnsi="Calibri" w:cs="Times New Roman"/>
          <w:sz w:val="20"/>
          <w:szCs w:val="20"/>
        </w:rPr>
        <w:fldChar w:fldCharType="begin"/>
      </w:r>
      <w:r>
        <w:rPr>
          <w:rFonts w:ascii="Calibri" w:eastAsia="Times New Roman" w:hAnsi="Calibri" w:cs="Times New Roman"/>
          <w:sz w:val="20"/>
          <w:szCs w:val="20"/>
        </w:rPr>
        <w:fldChar w:fldCharType="separate"/>
      </w:r>
      <w:r>
        <w:rPr>
          <w:rFonts w:ascii="Calibri" w:eastAsia="Times New Roman" w:hAnsi="Calibri" w:cs="Times New Roman"/>
          <w:sz w:val="20"/>
          <w:szCs w:val="20"/>
        </w:rPr>
        <w:fldChar w:fldCharType="end"/>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 w:val="20"/>
          <w:szCs w:val="20"/>
        </w:rPr>
        <w:sectPr>
          <w:footerReference w:type="default" r:id="rId6"/>
          <w:endnotePr>
            <w:numFmt w:val="decimal"/>
          </w:endnotePr>
          <w:type w:val="nextPage"/>
          <w:pgSz w:w="11906" w:h="16838" w:code="0"/>
          <w:pgMar w:top="1135" w:right="1274" w:bottom="851" w:left="1276" w:header="708" w:footer="708" w:gutter="0"/>
          <w:pgNumType w:start="1"/>
          <w:cols w:space="708"/>
        </w:sectPr>
      </w:pPr>
    </w:p>
    <w:p>
      <w:pPr>
        <w:keepNext w:val="0"/>
        <w:keepLines w:val="0"/>
        <w:widowControl/>
        <w:suppressLineNumbers w:val="0"/>
        <w:shd w:val="clear" w:color="auto" w:fill="auto"/>
        <w:suppressAutoHyphens w:val="0"/>
        <w:spacing w:before="280" w:beforeAutospacing="0" w:after="280" w:afterAutospacing="0" w:line="276" w:lineRule="auto"/>
        <w:ind w:left="4535" w:right="0" w:firstLine="0"/>
        <w:contextualSpacing w:val="0"/>
        <w:rPr>
          <w:rFonts w:ascii="Calibri" w:eastAsia="Times New Roman" w:hAnsi="Calibri" w:cs="Times New Roman"/>
          <w:szCs w:val="20"/>
        </w:rPr>
      </w:pPr>
      <w:r>
        <w:rPr>
          <w:rFonts w:ascii="Calibri" w:eastAsia="Times New Roman" w:hAnsi="Calibri" w:cs="Times New Roman"/>
          <w:szCs w:val="20"/>
        </w:rPr>
        <w:t>Załącznik nr 2 do zarządzenia</w:t>
      </w:r>
      <w:r>
        <w:rPr>
          <w:rFonts w:ascii="Calibri" w:eastAsia="Times New Roman" w:hAnsi="Calibri" w:cs="Times New Roman"/>
          <w:szCs w:val="20"/>
        </w:rPr>
        <w:t xml:space="preserve"> nr S.0050.146.2026 </w:t>
      </w:r>
      <w:r>
        <w:rPr>
          <w:rFonts w:ascii="Calibri" w:eastAsia="Times New Roman" w:hAnsi="Calibri" w:cs="Times New Roman"/>
          <w:szCs w:val="20"/>
        </w:rPr>
        <w:br/>
      </w:r>
      <w:r>
        <w:rPr>
          <w:rFonts w:ascii="Calibri" w:eastAsia="Times New Roman" w:hAnsi="Calibri" w:cs="Times New Roman"/>
          <w:szCs w:val="20"/>
        </w:rPr>
        <w:t>Burmistrza Rabki-Zdroju</w:t>
      </w:r>
      <w:r>
        <w:rPr>
          <w:rFonts w:ascii="Calibri" w:eastAsia="Times New Roman" w:hAnsi="Calibri" w:cs="Times New Roman"/>
          <w:szCs w:val="20"/>
        </w:rPr>
        <w:br/>
      </w:r>
      <w:r>
        <w:rPr>
          <w:szCs w:val="20"/>
        </w:rPr>
        <w:t>z dnia 1 października 2026 r.</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center"/>
        <w:rPr>
          <w:rFonts w:ascii="Calibri" w:eastAsia="Times New Roman" w:hAnsi="Calibri" w:cs="Times New Roman"/>
          <w:b/>
          <w:szCs w:val="20"/>
        </w:rPr>
      </w:pPr>
      <w:r>
        <w:rPr>
          <w:rFonts w:ascii="Calibri" w:eastAsia="Times New Roman" w:hAnsi="Calibri" w:cs="Times New Roman"/>
          <w:b/>
          <w:szCs w:val="20"/>
        </w:rPr>
        <w:t>PROTOKÓŁ ZDAWCZO-ODBIORCZY</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Spisany w dniu ………………………… w Rabce-Zdroju, na okoliczność przekazania 1 szt. zbiornika na deszczówkę o pojemności: ………… litrów</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r>
        <w:rPr>
          <w:rFonts w:ascii="Calibri" w:eastAsia="Times New Roman" w:hAnsi="Calibri" w:cs="Times New Roman"/>
          <w:szCs w:val="20"/>
        </w:rPr>
        <w:t>I. Strona przekazująca (Użyczający):</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r>
        <w:rPr>
          <w:rFonts w:ascii="Calibri" w:eastAsia="Times New Roman" w:hAnsi="Calibri" w:cs="Times New Roman"/>
          <w:b/>
          <w:szCs w:val="20"/>
        </w:rPr>
        <w:t>Gmina Rabka-Zdrój</w:t>
      </w:r>
      <w:r>
        <w:rPr>
          <w:rFonts w:ascii="Calibri" w:eastAsia="Times New Roman" w:hAnsi="Calibri" w:cs="Times New Roman"/>
          <w:szCs w:val="20"/>
        </w:rPr>
        <w:t xml:space="preserve"> reprezentowana przez </w:t>
      </w:r>
      <w:r>
        <w:rPr>
          <w:rFonts w:ascii="Calibri" w:eastAsia="Times New Roman" w:hAnsi="Calibri" w:cs="Times New Roman"/>
          <w:b/>
          <w:szCs w:val="20"/>
        </w:rPr>
        <w:t>Pana Leszka Świdra – Burmistrza Rabki-Zdroju</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r>
        <w:rPr>
          <w:rFonts w:ascii="Calibri" w:eastAsia="Times New Roman" w:hAnsi="Calibri" w:cs="Times New Roman"/>
          <w:szCs w:val="20"/>
        </w:rPr>
        <w:t>II. Strona przyjmująca (Biorący w użyczenie):</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r>
        <w:rPr>
          <w:rFonts w:ascii="Calibri" w:eastAsia="Times New Roman" w:hAnsi="Calibri" w:cs="Times New Roman"/>
          <w:b/>
          <w:szCs w:val="20"/>
        </w:rPr>
        <w:t>Pan/Pani</w:t>
      </w:r>
      <w:r>
        <w:rPr>
          <w:rFonts w:ascii="Calibri" w:eastAsia="Times New Roman" w:hAnsi="Calibri" w:cs="Times New Roman"/>
          <w:szCs w:val="20"/>
        </w:rPr>
        <w:t xml:space="preserve"> …………………………………………………………………………</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Cs w:val="20"/>
        </w:rPr>
      </w:pPr>
      <w:r>
        <w:rPr>
          <w:rFonts w:ascii="Calibri" w:eastAsia="Times New Roman" w:hAnsi="Calibri" w:cs="Times New Roman"/>
          <w:szCs w:val="20"/>
        </w:rPr>
        <w:t>Przedmiotem przekazania jest:</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1. Zbiornik na deszczówkę (typ/model/producent) ………………………… o pojemności ………… litrów – 1 sztuka wraz z instrukcją, celem samodzielnego montażu.</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2. Etykieta informująca o dofinansowaniu do samodzielnego montażu na zbiorniku.</w:t>
      </w:r>
      <w:r>
        <w:rPr>
          <w:rFonts w:ascii="Calibri" w:eastAsia="Times New Roman" w:hAnsi="Calibri" w:cs="Times New Roman"/>
          <w:szCs w:val="20"/>
        </w:rPr>
        <w:br/>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Protokół sporządzono w 2 jednobrzmiących egzemplarzach, po 1 dla każdej ze stron.</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r>
        <w:rPr>
          <w:rFonts w:ascii="Calibri" w:eastAsia="Times New Roman" w:hAnsi="Calibri" w:cs="Times New Roman"/>
          <w:szCs w:val="20"/>
        </w:rPr>
        <w:t>Uwagi:</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r>
        <w:rPr>
          <w:rFonts w:ascii="Calibri" w:eastAsia="Times New Roman" w:hAnsi="Calibri" w:cs="Times New Roman"/>
          <w:szCs w:val="20"/>
        </w:rPr>
        <w:t>Wydający:</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708"/>
        <w:contextualSpacing w:val="0"/>
        <w:rPr>
          <w:rFonts w:ascii="Calibri" w:eastAsia="Times New Roman" w:hAnsi="Calibri" w:cs="Times New Roman"/>
          <w:b/>
          <w:szCs w:val="20"/>
        </w:rPr>
      </w:pPr>
      <w:r>
        <w:rPr>
          <w:rFonts w:ascii="Calibri" w:eastAsia="Times New Roman" w:hAnsi="Calibri" w:cs="Times New Roman"/>
          <w:b/>
          <w:szCs w:val="20"/>
        </w:rPr>
        <w:t xml:space="preserve">Podpis Użyczającego: </w:t>
        <w:tab/>
        <w:tab/>
        <w:tab/>
        <w:tab/>
        <w:t>Podpis Biorącego w użyczenie:</w:t>
      </w:r>
    </w:p>
    <w:p>
      <w:pPr>
        <w:keepNext w:val="0"/>
        <w:keepLines w:val="0"/>
        <w:widowControl/>
        <w:suppressLineNumbers w:val="0"/>
        <w:shd w:val="clear" w:color="auto" w:fill="auto"/>
        <w:suppressAutoHyphens w:val="0"/>
        <w:spacing w:before="0" w:beforeAutospacing="0" w:after="160" w:afterAutospacing="0" w:line="278" w:lineRule="auto"/>
        <w:ind w:left="0" w:right="0" w:firstLine="708"/>
        <w:contextualSpacing w:val="0"/>
        <w:rPr>
          <w:rFonts w:ascii="Calibri" w:eastAsia="Times New Roman" w:hAnsi="Calibri" w:cs="Times New Roman"/>
          <w:b/>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b/>
          <w:szCs w:val="20"/>
        </w:rPr>
      </w:pPr>
      <w:r>
        <w:rPr>
          <w:rFonts w:ascii="Calibri" w:eastAsia="Times New Roman" w:hAnsi="Calibri" w:cs="Times New Roman"/>
          <w:b/>
          <w:szCs w:val="20"/>
        </w:rPr>
        <w:t xml:space="preserve">  ………………………………………….……… </w:t>
        <w:tab/>
        <w:tab/>
        <w:tab/>
        <w:t xml:space="preserve">      ………………….…………………………………….</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b/>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b/>
          <w:szCs w:val="20"/>
        </w:rPr>
      </w:pPr>
    </w:p>
    <w:p>
      <w:pPr>
        <w:keepNext w:val="0"/>
        <w:keepLines w:val="0"/>
        <w:widowControl/>
        <w:suppressLineNumbers w:val="0"/>
        <w:shd w:val="clear" w:color="auto" w:fill="auto"/>
        <w:suppressAutoHyphens w:val="0"/>
        <w:spacing w:before="0" w:beforeAutospacing="0" w:after="160" w:afterAutospacing="0" w:line="278" w:lineRule="auto"/>
        <w:ind w:left="2832" w:right="0" w:firstLine="708"/>
        <w:contextualSpacing w:val="0"/>
        <w:rPr>
          <w:rFonts w:ascii="Calibri" w:eastAsia="Times New Roman" w:hAnsi="Calibri" w:cs="Times New Roman"/>
          <w:b/>
          <w:szCs w:val="20"/>
        </w:rPr>
      </w:pPr>
      <w:r>
        <w:rPr>
          <w:rFonts w:ascii="Calibri" w:eastAsia="Times New Roman" w:hAnsi="Calibri" w:cs="Times New Roman"/>
          <w:b/>
          <w:szCs w:val="20"/>
        </w:rPr>
        <w:t>Podpis Wydającego:</w:t>
      </w:r>
    </w:p>
    <w:p>
      <w:pPr>
        <w:keepNext w:val="0"/>
        <w:keepLines w:val="0"/>
        <w:widowControl/>
        <w:suppressLineNumbers w:val="0"/>
        <w:shd w:val="clear" w:color="auto" w:fill="auto"/>
        <w:suppressAutoHyphens w:val="0"/>
        <w:spacing w:before="0" w:beforeAutospacing="0" w:after="160" w:afterAutospacing="0" w:line="278" w:lineRule="auto"/>
        <w:ind w:left="2832" w:right="0" w:firstLine="708"/>
        <w:contextualSpacing w:val="0"/>
        <w:rPr>
          <w:rFonts w:ascii="Calibri" w:eastAsia="Times New Roman" w:hAnsi="Calibri" w:cs="Times New Roman"/>
          <w:b/>
          <w:szCs w:val="20"/>
        </w:rPr>
      </w:pPr>
    </w:p>
    <w:p>
      <w:pPr>
        <w:keepNext w:val="0"/>
        <w:keepLines w:val="0"/>
        <w:widowControl/>
        <w:suppressLineNumbers w:val="0"/>
        <w:shd w:val="clear" w:color="auto" w:fill="auto"/>
        <w:suppressAutoHyphens w:val="0"/>
        <w:spacing w:before="0" w:beforeAutospacing="0" w:after="160" w:afterAutospacing="0" w:line="278" w:lineRule="auto"/>
        <w:ind w:left="2832" w:right="0" w:firstLine="0"/>
        <w:contextualSpacing w:val="0"/>
        <w:rPr>
          <w:rFonts w:ascii="Calibri" w:eastAsia="Times New Roman" w:hAnsi="Calibri" w:cs="Times New Roman"/>
          <w:b/>
          <w:szCs w:val="20"/>
        </w:rPr>
      </w:pPr>
      <w:r>
        <w:rPr>
          <w:rFonts w:ascii="Calibri" w:eastAsia="Times New Roman" w:hAnsi="Calibri" w:cs="Times New Roman"/>
          <w:b/>
          <w:szCs w:val="20"/>
        </w:rPr>
        <w:t xml:space="preserve">    …..……………………………………</w:t>
      </w:r>
      <w:r>
        <w:rPr>
          <w:rFonts w:ascii="Calibri" w:eastAsia="Times New Roman" w:hAnsi="Calibri" w:cs="Times New Roman"/>
          <w:b/>
          <w:szCs w:val="20"/>
        </w:rPr>
        <w:fldChar w:fldCharType="begin"/>
      </w:r>
      <w:r>
        <w:rPr>
          <w:rFonts w:ascii="Calibri" w:eastAsia="Times New Roman" w:hAnsi="Calibri" w:cs="Times New Roman"/>
          <w:b/>
          <w:szCs w:val="20"/>
        </w:rPr>
        <w:fldChar w:fldCharType="separate"/>
      </w:r>
      <w:r>
        <w:rPr>
          <w:rFonts w:ascii="Calibri" w:eastAsia="Times New Roman" w:hAnsi="Calibri" w:cs="Times New Roman"/>
          <w:b/>
          <w:szCs w:val="20"/>
        </w:rPr>
        <w:fldChar w:fldCharType="end"/>
      </w:r>
    </w:p>
    <w:p>
      <w:pPr>
        <w:keepNext w:val="0"/>
        <w:keepLines w:val="0"/>
        <w:widowControl/>
        <w:suppressLineNumbers w:val="0"/>
        <w:shd w:val="clear" w:color="auto" w:fill="auto"/>
        <w:suppressAutoHyphens w:val="0"/>
        <w:spacing w:before="0" w:beforeAutospacing="0" w:after="160" w:afterAutospacing="0" w:line="278" w:lineRule="auto"/>
        <w:ind w:left="2832" w:right="0" w:firstLine="0"/>
        <w:contextualSpacing w:val="0"/>
        <w:rPr>
          <w:rFonts w:ascii="Calibri" w:eastAsia="Times New Roman" w:hAnsi="Calibri" w:cs="Times New Roman"/>
          <w:b/>
          <w:szCs w:val="20"/>
        </w:rPr>
        <w:sectPr>
          <w:footerReference w:type="default" r:id="rId7"/>
          <w:endnotePr>
            <w:numFmt w:val="decimal"/>
          </w:endnotePr>
          <w:type w:val="nextPage"/>
          <w:pgSz w:w="11906" w:h="16838" w:code="0"/>
          <w:pgMar w:top="1135" w:right="1274" w:bottom="851" w:left="1276" w:header="708" w:footer="708" w:gutter="0"/>
          <w:pgNumType w:start="1"/>
          <w:cols w:space="708"/>
        </w:sectPr>
      </w:pPr>
    </w:p>
    <w:p>
      <w:pPr>
        <w:keepNext w:val="0"/>
        <w:keepLines w:val="0"/>
        <w:widowControl/>
        <w:suppressLineNumbers w:val="0"/>
        <w:shd w:val="clear" w:color="auto" w:fill="auto"/>
        <w:suppressAutoHyphens w:val="0"/>
        <w:spacing w:before="280" w:beforeAutospacing="0" w:after="280" w:afterAutospacing="0" w:line="276" w:lineRule="auto"/>
        <w:ind w:left="4535" w:right="0" w:firstLine="0"/>
        <w:contextualSpacing w:val="0"/>
        <w:rPr>
          <w:rFonts w:ascii="Calibri" w:eastAsia="Times New Roman" w:hAnsi="Calibri" w:cs="Times New Roman"/>
          <w:szCs w:val="20"/>
        </w:rPr>
      </w:pPr>
      <w:r>
        <w:rPr>
          <w:rFonts w:ascii="Calibri" w:eastAsia="Times New Roman" w:hAnsi="Calibri" w:cs="Times New Roman"/>
          <w:szCs w:val="20"/>
        </w:rPr>
        <w:br/>
      </w:r>
      <w:r>
        <w:rPr>
          <w:rFonts w:ascii="Calibri" w:eastAsia="Times New Roman" w:hAnsi="Calibri" w:cs="Times New Roman"/>
          <w:szCs w:val="20"/>
        </w:rPr>
        <w:br/>
      </w:r>
      <w:r>
        <w:rPr>
          <w:rFonts w:ascii="Calibri" w:eastAsia="Times New Roman" w:hAnsi="Calibri" w:cs="Times New Roman"/>
          <w:szCs w:val="20"/>
        </w:rPr>
        <w:t xml:space="preserve">        </w:t>
      </w:r>
      <w:r>
        <w:rPr>
          <w:rFonts w:ascii="Calibri" w:eastAsia="Times New Roman" w:hAnsi="Calibri" w:cs="Times New Roman"/>
          <w:szCs w:val="20"/>
        </w:rPr>
        <w:t>Załącznik nr 3 do zarządzenia</w:t>
      </w:r>
      <w:r>
        <w:rPr>
          <w:rFonts w:ascii="Calibri" w:eastAsia="Times New Roman" w:hAnsi="Calibri" w:cs="Times New Roman"/>
          <w:szCs w:val="20"/>
        </w:rPr>
        <w:t xml:space="preserve"> nr S.0050.146.2026 </w:t>
      </w:r>
      <w:r>
        <w:rPr>
          <w:rFonts w:ascii="Calibri" w:eastAsia="Times New Roman" w:hAnsi="Calibri" w:cs="Times New Roman"/>
          <w:szCs w:val="20"/>
        </w:rPr>
        <w:t>Burmistrza Rabki-Zdroju</w:t>
      </w:r>
      <w:r>
        <w:rPr>
          <w:szCs w:val="20"/>
        </w:rPr>
        <w:t>z dnia 1 października 2026 r.</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right"/>
        <w:rPr>
          <w:rFonts w:ascii="Calibri" w:eastAsia="Times New Roman" w:hAnsi="Calibri" w:cs="Times New Roman"/>
          <w:sz w:val="22"/>
          <w:szCs w:val="20"/>
        </w:rPr>
      </w:pPr>
      <w:r>
        <w:rPr>
          <w:rFonts w:ascii="Calibri" w:eastAsia="Times New Roman" w:hAnsi="Calibri" w:cs="Times New Roman"/>
          <w:szCs w:val="20"/>
        </w:rPr>
        <w:t>Rabka-Zdrój, dnia……………2026 r.</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r>
        <w:rPr>
          <w:rFonts w:ascii="Calibri" w:eastAsia="Times New Roman" w:hAnsi="Calibri" w:cs="Times New Roman"/>
          <w:szCs w:val="20"/>
        </w:rPr>
        <w:t xml:space="preserve">………….…………………………………………… </w:t>
        <w:tab/>
        <w:tab/>
        <w:tab/>
        <w:tab/>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 w:val="20"/>
          <w:szCs w:val="20"/>
        </w:rPr>
      </w:pPr>
      <w:r>
        <w:rPr>
          <w:rFonts w:ascii="Calibri" w:eastAsia="Times New Roman" w:hAnsi="Calibri" w:cs="Times New Roman"/>
          <w:sz w:val="20"/>
          <w:szCs w:val="20"/>
        </w:rPr>
        <w:t>(imię i nazwisko właściciela nieruchomości)</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r>
        <w:rPr>
          <w:rFonts w:ascii="Calibri" w:eastAsia="Times New Roman" w:hAnsi="Calibri" w:cs="Times New Roman"/>
          <w:szCs w:val="20"/>
        </w:rPr>
        <w:t>……………………………………………….………</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r>
        <w:rPr>
          <w:rFonts w:ascii="Calibri" w:eastAsia="Times New Roman" w:hAnsi="Calibri" w:cs="Times New Roman"/>
          <w:szCs w:val="20"/>
        </w:rPr>
        <w:t>………………………………………………………</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 w:val="20"/>
          <w:szCs w:val="20"/>
        </w:rPr>
      </w:pPr>
      <w:r>
        <w:rPr>
          <w:rFonts w:ascii="Calibri" w:eastAsia="Times New Roman" w:hAnsi="Calibri" w:cs="Times New Roman"/>
          <w:sz w:val="20"/>
          <w:szCs w:val="20"/>
        </w:rPr>
        <w:t>(adres)</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Cs w:val="20"/>
        </w:rPr>
      </w:pPr>
      <w:r>
        <w:rPr>
          <w:rFonts w:ascii="Calibri" w:eastAsia="Times New Roman" w:hAnsi="Calibri" w:cs="Times New Roman"/>
          <w:szCs w:val="20"/>
        </w:rPr>
        <w:t>…………………………………………………..…</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rPr>
          <w:rFonts w:ascii="Calibri" w:eastAsia="Times New Roman" w:hAnsi="Calibri" w:cs="Times New Roman"/>
          <w:sz w:val="20"/>
          <w:szCs w:val="20"/>
        </w:rPr>
      </w:pPr>
      <w:r>
        <w:rPr>
          <w:rFonts w:ascii="Calibri" w:eastAsia="Times New Roman" w:hAnsi="Calibri" w:cs="Times New Roman"/>
          <w:sz w:val="20"/>
          <w:szCs w:val="20"/>
        </w:rPr>
        <w:t>(numer telefonu)</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center"/>
        <w:rPr>
          <w:rFonts w:ascii="Calibri" w:eastAsia="Times New Roman" w:hAnsi="Calibri" w:cs="Times New Roman"/>
          <w:b/>
          <w:sz w:val="26"/>
          <w:szCs w:val="20"/>
        </w:rPr>
      </w:pPr>
      <w:r>
        <w:rPr>
          <w:rFonts w:ascii="Calibri" w:eastAsia="Times New Roman" w:hAnsi="Calibri" w:cs="Times New Roman"/>
          <w:b/>
          <w:sz w:val="26"/>
          <w:szCs w:val="20"/>
        </w:rPr>
        <w:t>Zgłoszenie</w:t>
      </w:r>
    </w:p>
    <w:p>
      <w:pPr>
        <w:keepNext w:val="0"/>
        <w:keepLines w:val="0"/>
        <w:widowControl/>
        <w:suppressLineNumbers w:val="0"/>
        <w:shd w:val="clear" w:color="auto" w:fill="auto"/>
        <w:suppressAutoHyphens w:val="0"/>
        <w:spacing w:before="0" w:beforeAutospacing="0" w:after="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Oświadczam, że jestem zainteresowany/a otrzymaniem szczelnego zbiornika naziemnego na deszczówkę, o pojemności 700 litrów, w ilości 1 szt., dla gospodarstwa domowego zlokalizowanego na terenie Gminy Rabka-Zdrój, pod adresem: ………………………………………………….………………………………………………………………………………………………………………………………………………….</w:t>
      </w:r>
      <w:r>
        <w:rPr>
          <w:rFonts w:ascii="Calibri" w:eastAsia="Times New Roman" w:hAnsi="Calibri" w:cs="Times New Roman"/>
          <w:szCs w:val="20"/>
        </w:rPr>
        <w:t>.....................................................................................................</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0" w:afterAutospacing="0" w:line="278" w:lineRule="auto"/>
        <w:ind w:left="4956" w:right="0" w:firstLine="708"/>
        <w:contextualSpacing w:val="0"/>
        <w:jc w:val="both"/>
        <w:rPr>
          <w:rFonts w:ascii="Calibri" w:eastAsia="Times New Roman" w:hAnsi="Calibri" w:cs="Times New Roman"/>
          <w:b/>
          <w:szCs w:val="20"/>
        </w:rPr>
      </w:pPr>
      <w:r>
        <w:rPr>
          <w:rFonts w:ascii="Calibri" w:eastAsia="Times New Roman" w:hAnsi="Calibri" w:cs="Times New Roman"/>
          <w:b/>
          <w:szCs w:val="20"/>
        </w:rPr>
        <w:t>…………………..………………………..</w:t>
      </w:r>
    </w:p>
    <w:p>
      <w:pPr>
        <w:keepNext w:val="0"/>
        <w:keepLines w:val="0"/>
        <w:widowControl/>
        <w:suppressLineNumbers w:val="0"/>
        <w:shd w:val="clear" w:color="auto" w:fill="auto"/>
        <w:suppressAutoHyphens w:val="0"/>
        <w:spacing w:before="0" w:beforeAutospacing="0" w:after="0" w:afterAutospacing="0" w:line="278" w:lineRule="auto"/>
        <w:ind w:left="5664" w:right="0" w:firstLine="708"/>
        <w:contextualSpacing w:val="0"/>
        <w:jc w:val="both"/>
        <w:rPr>
          <w:rFonts w:ascii="Calibri" w:eastAsia="Times New Roman" w:hAnsi="Calibri" w:cs="Times New Roman"/>
          <w:b/>
          <w:szCs w:val="20"/>
        </w:rPr>
      </w:pPr>
      <w:r>
        <w:rPr>
          <w:rFonts w:ascii="Calibri" w:eastAsia="Times New Roman" w:hAnsi="Calibri" w:cs="Times New Roman"/>
          <w:b/>
          <w:szCs w:val="20"/>
        </w:rPr>
        <w:t>(czytelny podpis)</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Wypełniony formularz zgłoszenia należy złożyć w godzinach pracy Urzędu Miejskiego w Rabce-Zdroju na dzienniku podawczym lub przesłać listownie na adres Urzędu Miejskiego w Rabce-Zdroju, od 05.10.2026 r. do 09.10.2026r., a w przypadku zgłoszenia przez e-doręczeniami od 05.10.2026 r. od godz. 08:00 do dnia 09.10.2026 r. do godz. 15:00.</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Złożenie zgłoszenia nie jest jednoznaczne z przystąpieniem do Programu. Zbiornik na deszczówkę może być przekazany mieszkańcom Gminy Rabka-Zdrój, którzy spełniają wymogi Programu bezpłatnego przekazania zbiorników na deszczówkę na terenie Gminy Rabka-Zdrój określone w jego Regulaminie i nie otrzymali. Zbiornik musi być podłączony do budynku mieszkalnego jednorodzinnego, a zebrana deszczówka wykorzystywana na własne potrzeby (nie związane z działalnością gospodarczą).</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Cs w:val="20"/>
        </w:rPr>
      </w:pPr>
      <w:r>
        <w:rPr>
          <w:rFonts w:ascii="Calibri" w:eastAsia="Times New Roman" w:hAnsi="Calibri" w:cs="Times New Roman"/>
          <w:szCs w:val="20"/>
        </w:rPr>
        <w:t>W przypadku dużego zainteresowania decydować będzie kolejność złożonych zgłoszeń (data i godzina wpływu do Urzędu Miejskiego).</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Cs w:val="20"/>
        </w:rPr>
      </w:pPr>
      <w:r>
        <w:rPr>
          <w:rFonts w:ascii="Calibri" w:eastAsia="Times New Roman" w:hAnsi="Calibri" w:cs="Times New Roman"/>
          <w:szCs w:val="20"/>
        </w:rPr>
        <w:t>Projekt współfinansowany ze środków Województwa Małopolskiego.</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center"/>
        <w:rPr>
          <w:rFonts w:ascii="Calibri" w:eastAsia="Times New Roman" w:hAnsi="Calibri" w:cs="Times New Roman"/>
          <w:b/>
          <w:sz w:val="20"/>
          <w:szCs w:val="20"/>
        </w:rPr>
      </w:pPr>
      <w:r>
        <w:rPr>
          <w:rFonts w:ascii="Calibri" w:eastAsia="Times New Roman" w:hAnsi="Calibri" w:cs="Times New Roman"/>
          <w:b/>
          <w:sz w:val="20"/>
          <w:szCs w:val="20"/>
        </w:rPr>
        <w:t>Klauzula informacyjna dot. przetwarzania danych osobowych</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 w:val="20"/>
          <w:szCs w:val="20"/>
        </w:rPr>
      </w:pPr>
      <w:r>
        <w:rPr>
          <w:rFonts w:ascii="Calibri" w:eastAsia="Times New Roman" w:hAnsi="Calibri" w:cs="Times New Roman"/>
          <w:sz w:val="20"/>
          <w:szCs w:val="20"/>
        </w:rPr>
        <w:t>Administratorem danych osobowych jest Urząd Miejski w Rabce-Zdroju. tel. 18 26 76 440,  e-mail. urzad@rabka.pl. Kontakt do inspektora ochrony danych: iod@rabka.pl. Dane osobowe przetwarzane będą w celu zawarcia i realizacji umowy.</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 w:val="20"/>
          <w:szCs w:val="20"/>
        </w:rPr>
      </w:pPr>
      <w:r>
        <w:rPr>
          <w:rFonts w:ascii="Calibri" w:eastAsia="Times New Roman" w:hAnsi="Calibri" w:cs="Times New Roman"/>
          <w:sz w:val="20"/>
          <w:szCs w:val="20"/>
        </w:rPr>
        <w:t>Ze szczegółową klauzulą informacyjną dotyczącą przetwarzania danych osobowych można zapoznać się w siedzibie Urzędu (tablica ogłoszeń, Referat Gospodarki Przestrzennej i Ochrony Środowiska) oraz na BIP Gminy.</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 w:val="20"/>
          <w:szCs w:val="20"/>
        </w:rPr>
      </w:pPr>
      <w:r>
        <w:rPr>
          <w:rFonts w:ascii="Calibri" w:eastAsia="Times New Roman" w:hAnsi="Calibri" w:cs="Times New Roman"/>
          <w:sz w:val="20"/>
          <w:szCs w:val="20"/>
        </w:rPr>
        <w:t>Oświadczam, że zapoznałem/am się z klauzulą informacyjną.</w:t>
      </w: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 w:val="20"/>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jc w:val="both"/>
        <w:rPr>
          <w:rFonts w:ascii="Calibri" w:eastAsia="Times New Roman" w:hAnsi="Calibri" w:cs="Times New Roman"/>
          <w:sz w:val="20"/>
          <w:szCs w:val="20"/>
        </w:rPr>
      </w:pPr>
    </w:p>
    <w:p>
      <w:pPr>
        <w:keepNext w:val="0"/>
        <w:keepLines w:val="0"/>
        <w:widowControl/>
        <w:suppressLineNumbers w:val="0"/>
        <w:shd w:val="clear" w:color="auto" w:fill="auto"/>
        <w:suppressAutoHyphens w:val="0"/>
        <w:spacing w:before="0" w:beforeAutospacing="0" w:after="0" w:afterAutospacing="0" w:line="278" w:lineRule="auto"/>
        <w:ind w:left="4956" w:right="0" w:firstLine="708"/>
        <w:contextualSpacing w:val="0"/>
        <w:rPr>
          <w:rFonts w:ascii="Calibri" w:eastAsia="Times New Roman" w:hAnsi="Calibri" w:cs="Times New Roman"/>
          <w:sz w:val="20"/>
          <w:szCs w:val="20"/>
        </w:rPr>
      </w:pPr>
      <w:r>
        <w:rPr>
          <w:rFonts w:ascii="Calibri" w:eastAsia="Times New Roman" w:hAnsi="Calibri" w:cs="Times New Roman"/>
          <w:sz w:val="20"/>
          <w:szCs w:val="20"/>
        </w:rPr>
        <w:t>……………………….………………….……………</w:t>
      </w:r>
    </w:p>
    <w:p>
      <w:pPr>
        <w:keepNext w:val="0"/>
        <w:keepLines w:val="0"/>
        <w:widowControl/>
        <w:suppressLineNumbers w:val="0"/>
        <w:shd w:val="clear" w:color="auto" w:fill="auto"/>
        <w:suppressAutoHyphens w:val="0"/>
        <w:spacing w:before="0" w:beforeAutospacing="0" w:after="0" w:afterAutospacing="0" w:line="278" w:lineRule="auto"/>
        <w:ind w:left="5664" w:right="0" w:firstLine="708"/>
        <w:contextualSpacing w:val="0"/>
        <w:rPr>
          <w:rFonts w:ascii="Calibri" w:eastAsia="Times New Roman" w:hAnsi="Calibri" w:cs="Times New Roman"/>
          <w:sz w:val="20"/>
          <w:szCs w:val="20"/>
        </w:rPr>
      </w:pPr>
      <w:r>
        <w:rPr>
          <w:rFonts w:ascii="Calibri" w:eastAsia="Times New Roman" w:hAnsi="Calibri" w:cs="Times New Roman"/>
          <w:sz w:val="20"/>
          <w:szCs w:val="20"/>
        </w:rPr>
        <w:t xml:space="preserve">      (data i podpis)</w:t>
      </w:r>
    </w:p>
    <w:p>
      <w:pPr>
        <w:keepNext w:val="0"/>
        <w:keepLines w:val="0"/>
        <w:widowControl/>
        <w:suppressLineNumbers w:val="0"/>
        <w:shd w:val="clear" w:color="auto" w:fill="auto"/>
        <w:suppressAutoHyphens w:val="0"/>
        <w:spacing w:before="0" w:beforeAutospacing="0" w:after="0" w:afterAutospacing="0" w:line="278" w:lineRule="auto"/>
        <w:ind w:left="5664" w:right="0" w:firstLine="708"/>
        <w:contextualSpacing w:val="0"/>
        <w:rPr>
          <w:rFonts w:ascii="Calibri" w:eastAsia="Times New Roman" w:hAnsi="Calibri" w:cs="Times New Roman"/>
          <w:sz w:val="20"/>
          <w:szCs w:val="20"/>
        </w:rPr>
      </w:pPr>
    </w:p>
    <w:p>
      <w:pPr>
        <w:keepNext w:val="0"/>
        <w:keepLines w:val="0"/>
        <w:widowControl/>
        <w:suppressLineNumbers w:val="0"/>
        <w:shd w:val="clear" w:color="auto" w:fill="auto"/>
        <w:suppressAutoHyphens w:val="0"/>
        <w:spacing w:before="0" w:beforeAutospacing="0" w:after="0" w:afterAutospacing="0" w:line="278" w:lineRule="auto"/>
        <w:ind w:left="5664" w:right="0" w:firstLine="708"/>
        <w:contextualSpacing w:val="0"/>
        <w:rPr>
          <w:rFonts w:ascii="Calibri" w:eastAsia="Times New Roman" w:hAnsi="Calibri" w:cs="Times New Roman"/>
          <w:sz w:val="20"/>
          <w:szCs w:val="20"/>
        </w:rPr>
      </w:pPr>
    </w:p>
    <w:p>
      <w:pPr>
        <w:keepNext w:val="0"/>
        <w:keepLines w:val="0"/>
        <w:widowControl/>
        <w:suppressLineNumbers w:val="0"/>
        <w:shd w:val="clear" w:color="auto" w:fill="auto"/>
        <w:suppressAutoHyphens w:val="0"/>
        <w:spacing w:before="0" w:beforeAutospacing="0" w:after="0" w:afterAutospacing="0" w:line="278" w:lineRule="auto"/>
        <w:ind w:left="5664" w:right="0" w:firstLine="708"/>
        <w:contextualSpacing w:val="0"/>
        <w:rPr>
          <w:rFonts w:ascii="Calibri" w:eastAsia="Times New Roman" w:hAnsi="Calibri" w:cs="Times New Roman"/>
          <w:sz w:val="20"/>
          <w:szCs w:val="20"/>
        </w:rPr>
      </w:pPr>
    </w:p>
    <w:p>
      <w:pPr>
        <w:keepNext w:val="0"/>
        <w:keepLines w:val="0"/>
        <w:widowControl/>
        <w:suppressLineNumbers w:val="0"/>
        <w:shd w:val="clear" w:color="auto" w:fill="auto"/>
        <w:suppressAutoHyphens w:val="0"/>
        <w:spacing w:before="0" w:beforeAutospacing="0" w:after="0" w:afterAutospacing="0" w:line="278" w:lineRule="auto"/>
        <w:ind w:left="5664" w:right="0" w:firstLine="708"/>
        <w:contextualSpacing w:val="0"/>
        <w:rPr>
          <w:rFonts w:ascii="Calibri" w:eastAsia="Times New Roman" w:hAnsi="Calibri" w:cs="Times New Roman"/>
          <w:sz w:val="20"/>
          <w:szCs w:val="20"/>
        </w:rPr>
      </w:pPr>
    </w:p>
    <w:p>
      <w:pPr>
        <w:keepNext w:val="0"/>
        <w:keepLines w:val="0"/>
        <w:widowControl/>
        <w:suppressLineNumbers w:val="0"/>
        <w:shd w:val="clear" w:color="auto" w:fill="auto"/>
        <w:suppressAutoHyphens w:val="0"/>
        <w:spacing w:before="0" w:beforeAutospacing="0" w:after="0" w:afterAutospacing="0" w:line="278" w:lineRule="auto"/>
        <w:ind w:left="5664" w:right="0" w:firstLine="708"/>
        <w:contextualSpacing w:val="0"/>
        <w:rPr>
          <w:rFonts w:ascii="Calibri" w:eastAsia="Times New Roman" w:hAnsi="Calibri" w:cs="Times New Roman"/>
          <w:sz w:val="20"/>
          <w:szCs w:val="20"/>
        </w:rPr>
      </w:pPr>
    </w:p>
    <w:p>
      <w:pPr>
        <w:keepNext w:val="0"/>
        <w:keepLines w:val="0"/>
        <w:widowControl/>
        <w:suppressLineNumbers w:val="0"/>
        <w:shd w:val="clear" w:color="auto" w:fill="auto"/>
        <w:suppressAutoHyphens w:val="0"/>
        <w:spacing w:before="0" w:beforeAutospacing="0" w:after="0" w:afterAutospacing="0" w:line="278" w:lineRule="auto"/>
        <w:ind w:left="5664" w:right="0" w:firstLine="708"/>
        <w:contextualSpacing w:val="0"/>
        <w:rPr>
          <w:rFonts w:ascii="Calibri" w:eastAsia="Times New Roman" w:hAnsi="Calibri" w:cs="Times New Roman"/>
          <w:sz w:val="20"/>
          <w:szCs w:val="20"/>
        </w:rPr>
      </w:pPr>
    </w:p>
    <w:p>
      <w:pPr>
        <w:keepNext w:val="0"/>
        <w:keepLines w:val="0"/>
        <w:widowControl/>
        <w:suppressLineNumbers w:val="0"/>
        <w:shd w:val="clear" w:color="auto" w:fill="auto"/>
        <w:suppressAutoHyphens w:val="0"/>
        <w:spacing w:before="0" w:beforeAutospacing="0" w:after="160" w:afterAutospacing="0" w:line="278" w:lineRule="auto"/>
        <w:ind w:left="0" w:right="0" w:firstLine="0"/>
        <w:contextualSpacing w:val="0"/>
        <w:rPr>
          <w:rFonts w:ascii="Calibri" w:eastAsia="Times New Roman" w:hAnsi="Calibri" w:cs="Times New Roman"/>
          <w:sz w:val="20"/>
          <w:szCs w:val="20"/>
        </w:rPr>
      </w:pPr>
      <w:r>
        <w:rPr>
          <w:rFonts w:ascii="Calibri" w:eastAsia="Times New Roman" w:hAnsi="Calibri" w:cs="Times New Roman"/>
          <w:sz w:val="20"/>
          <w:szCs w:val="20"/>
        </w:rPr>
        <w:fldChar w:fldCharType="begin"/>
      </w:r>
      <w:r>
        <w:rPr>
          <w:rFonts w:ascii="Calibri" w:eastAsia="Times New Roman" w:hAnsi="Calibri" w:cs="Times New Roman"/>
          <w:sz w:val="20"/>
          <w:szCs w:val="20"/>
        </w:rPr>
        <w:fldChar w:fldCharType="separate"/>
      </w:r>
      <w:r>
        <w:rPr>
          <w:rFonts w:ascii="Calibri" w:eastAsia="Times New Roman" w:hAnsi="Calibri" w:cs="Times New Roman"/>
          <w:sz w:val="20"/>
          <w:szCs w:val="20"/>
        </w:rPr>
        <w:fldChar w:fldCharType="end"/>
      </w:r>
    </w:p>
    <w:sectPr>
      <w:footerReference w:type="default" r:id="rId8"/>
      <w:endnotePr>
        <w:numFmt w:val="decimal"/>
      </w:endnotePr>
      <w:type w:val="nextPage"/>
      <w:pgSz w:w="11906" w:h="16838" w:code="0"/>
      <w:pgMar w:top="1135" w:right="1274" w:bottom="851" w:left="1276" w:header="708" w:footer="708" w:gutter="0"/>
      <w:pgNumType w:start="1"/>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PrEx>
      <w:tc>
        <w:tcPr>
          <w:tcW w:w="6577" w:type="dxa"/>
          <w:tcBorders>
            <w:top w:val="single" w:sz="2" w:space="0" w:color="auto"/>
            <w:left w:val="nil"/>
            <w:bottom w:val="nil"/>
            <w:right w:val="nil"/>
          </w:tcBorders>
          <w:noWrap w:val="0"/>
          <w:tcMar>
            <w:top w:w="100" w:type="dxa"/>
          </w:tcMar>
          <w:textDirection w:val="lrTb"/>
          <w:vAlign w:val="top"/>
        </w:tcPr>
        <w:p>
          <w:pPr>
            <w:jc w:val="left"/>
            <w:rPr>
              <w:rFonts w:ascii="Verdana" w:eastAsia="Verdana" w:hAnsi="Verdana" w:cs="Verdana"/>
              <w:b w:val="0"/>
              <w:sz w:val="18"/>
            </w:rPr>
          </w:pPr>
          <w:r>
            <w:rPr>
              <w:rFonts w:ascii="Verdana" w:eastAsia="Verdana" w:hAnsi="Verdana" w:cs="Verdana"/>
              <w:b w:val="0"/>
              <w:sz w:val="18"/>
            </w:rPr>
            <w:t>Id: 179370B5-8C9C-49F3-8361-4FDB58EF29E4. Uchwalony</w:t>
          </w:r>
        </w:p>
      </w:tc>
      <w:tc>
        <w:tcPr>
          <w:tcW w:w="3289" w:type="dxa"/>
          <w:tcBorders>
            <w:top w:val="single" w:sz="2" w:space="0" w:color="auto"/>
            <w:left w:val="nil"/>
            <w:bottom w:val="nil"/>
            <w:right w:val="nil"/>
          </w:tcBorders>
          <w:noWrap w:val="0"/>
          <w:tcMar>
            <w:top w:w="100" w:type="dxa"/>
          </w:tcMar>
          <w:textDirection w:val="lrTb"/>
          <w:vAlign w:val="top"/>
        </w:tcPr>
        <w:p>
          <w:pPr>
            <w:jc w:val="right"/>
            <w:rPr>
              <w:rFonts w:ascii="Verdana" w:eastAsia="Verdana" w:hAnsi="Verdana" w:cs="Verdana"/>
              <w:b w:val="0"/>
              <w:sz w:val="18"/>
            </w:rPr>
          </w:pPr>
          <w:r>
            <w:rPr>
              <w:rFonts w:ascii="Verdana" w:eastAsia="Verdana" w:hAnsi="Verdana" w:cs="Verdana"/>
              <w:b w:val="0"/>
              <w:sz w:val="18"/>
            </w:rPr>
            <w:t xml:space="preserve">Strona </w:t>
          </w:r>
          <w:r>
            <w:rPr>
              <w:rFonts w:ascii="Verdana" w:eastAsia="Verdana" w:hAnsi="Verdana" w:cs="Verdana"/>
              <w:b w:val="0"/>
              <w:sz w:val="18"/>
            </w:rPr>
            <w:fldChar w:fldCharType="begin"/>
          </w:r>
          <w:r>
            <w:rPr>
              <w:rFonts w:ascii="Verdana" w:eastAsia="Verdana" w:hAnsi="Verdana" w:cs="Verdana"/>
              <w:b w:val="0"/>
              <w:sz w:val="18"/>
            </w:rPr>
            <w:instrText>PAGE</w:instrText>
          </w:r>
          <w:r>
            <w:rPr>
              <w:rFonts w:ascii="Verdana" w:eastAsia="Verdana" w:hAnsi="Verdana" w:cs="Verdana"/>
              <w:b w:val="0"/>
              <w:sz w:val="18"/>
            </w:rPr>
            <w:fldChar w:fldCharType="separate"/>
          </w:r>
          <w:r>
            <w:rPr>
              <w:rFonts w:ascii="Verdana" w:eastAsia="Verdana" w:hAnsi="Verdana" w:cs="Verdana"/>
              <w:b w:val="0"/>
              <w:sz w:val="18"/>
            </w:rPr>
            <w:fldChar w:fldCharType="end"/>
          </w:r>
        </w:p>
      </w:tc>
    </w:tr>
  </w:tbl>
  <w:p>
    <w:pPr>
      <w:rPr>
        <w:rFonts w:ascii="Verdana" w:eastAsia="Verdana" w:hAnsi="Verdana" w:cs="Verdana"/>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237"/>
      <w:gridCol w:w="3119"/>
    </w:tblGrid>
    <w:tr>
      <w:tblPrEx>
        <w:tblW w:w="5000" w:type="pct"/>
      </w:tblPrEx>
      <w:tc>
        <w:tcPr>
          <w:tcW w:w="6237" w:type="dxa"/>
          <w:tcBorders>
            <w:top w:val="single" w:sz="2" w:space="0" w:color="auto"/>
            <w:left w:val="nil"/>
            <w:bottom w:val="nil"/>
            <w:right w:val="nil"/>
          </w:tcBorders>
          <w:noWrap w:val="0"/>
          <w:tcMar>
            <w:top w:w="100" w:type="dxa"/>
          </w:tcMar>
          <w:textDirection w:val="lrTb"/>
          <w:vAlign w:val="top"/>
        </w:tcPr>
        <w:p>
          <w:pPr>
            <w:jc w:val="left"/>
            <w:rPr>
              <w:rFonts w:ascii="Verdana" w:eastAsia="Verdana" w:hAnsi="Verdana" w:cs="Verdana"/>
              <w:b w:val="0"/>
              <w:sz w:val="18"/>
            </w:rPr>
          </w:pPr>
          <w:r>
            <w:rPr>
              <w:rFonts w:ascii="Verdana" w:eastAsia="Verdana" w:hAnsi="Verdana" w:cs="Verdana"/>
              <w:b w:val="0"/>
              <w:sz w:val="18"/>
            </w:rPr>
            <w:t>Id: 179370B5-8C9C-49F3-8361-4FDB58EF29E4. Uchwalony</w:t>
          </w:r>
        </w:p>
      </w:tc>
      <w:tc>
        <w:tcPr>
          <w:tcW w:w="3119" w:type="dxa"/>
          <w:tcBorders>
            <w:top w:val="single" w:sz="2" w:space="0" w:color="auto"/>
            <w:left w:val="nil"/>
            <w:bottom w:val="nil"/>
            <w:right w:val="nil"/>
          </w:tcBorders>
          <w:noWrap w:val="0"/>
          <w:tcMar>
            <w:top w:w="100" w:type="dxa"/>
          </w:tcMar>
          <w:textDirection w:val="lrTb"/>
          <w:vAlign w:val="top"/>
        </w:tcPr>
        <w:p>
          <w:pPr>
            <w:jc w:val="right"/>
            <w:rPr>
              <w:rFonts w:ascii="Verdana" w:eastAsia="Verdana" w:hAnsi="Verdana" w:cs="Verdana"/>
              <w:b w:val="0"/>
              <w:sz w:val="18"/>
            </w:rPr>
          </w:pPr>
          <w:r>
            <w:rPr>
              <w:rFonts w:ascii="Verdana" w:eastAsia="Verdana" w:hAnsi="Verdana" w:cs="Verdana"/>
              <w:b w:val="0"/>
              <w:sz w:val="18"/>
            </w:rPr>
            <w:t xml:space="preserve">Strona </w:t>
          </w:r>
          <w:r>
            <w:rPr>
              <w:rFonts w:ascii="Verdana" w:eastAsia="Verdana" w:hAnsi="Verdana" w:cs="Verdana"/>
              <w:b w:val="0"/>
              <w:sz w:val="18"/>
            </w:rPr>
            <w:fldChar w:fldCharType="begin"/>
          </w:r>
          <w:r>
            <w:rPr>
              <w:rFonts w:ascii="Verdana" w:eastAsia="Verdana" w:hAnsi="Verdana" w:cs="Verdana"/>
              <w:b w:val="0"/>
              <w:sz w:val="18"/>
            </w:rPr>
            <w:instrText>PAGE</w:instrText>
          </w:r>
          <w:r>
            <w:rPr>
              <w:rFonts w:ascii="Verdana" w:eastAsia="Verdana" w:hAnsi="Verdana" w:cs="Verdana"/>
              <w:b w:val="0"/>
              <w:sz w:val="18"/>
            </w:rPr>
            <w:fldChar w:fldCharType="separate"/>
          </w:r>
          <w:r>
            <w:rPr>
              <w:rFonts w:ascii="Verdana" w:eastAsia="Verdana" w:hAnsi="Verdana" w:cs="Verdana"/>
              <w:b w:val="0"/>
              <w:sz w:val="18"/>
            </w:rPr>
            <w:fldChar w:fldCharType="end"/>
          </w:r>
        </w:p>
      </w:tc>
    </w:tr>
  </w:tbl>
  <w:p>
    <w:pPr>
      <w:rPr>
        <w:rFonts w:ascii="Verdana" w:eastAsia="Verdana" w:hAnsi="Verdana" w:cs="Verdana"/>
        <w:b w:val="0"/>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237"/>
      <w:gridCol w:w="3119"/>
    </w:tblGrid>
    <w:tr>
      <w:tblPrEx>
        <w:tblW w:w="5000" w:type="pct"/>
      </w:tblPrEx>
      <w:tc>
        <w:tcPr>
          <w:tcW w:w="6237" w:type="dxa"/>
          <w:tcBorders>
            <w:top w:val="single" w:sz="2" w:space="0" w:color="auto"/>
            <w:left w:val="nil"/>
            <w:bottom w:val="nil"/>
            <w:right w:val="nil"/>
          </w:tcBorders>
          <w:noWrap w:val="0"/>
          <w:tcMar>
            <w:top w:w="100" w:type="dxa"/>
          </w:tcMar>
          <w:textDirection w:val="lrTb"/>
          <w:vAlign w:val="top"/>
        </w:tcPr>
        <w:p>
          <w:pPr>
            <w:jc w:val="left"/>
            <w:rPr>
              <w:rFonts w:ascii="Verdana" w:eastAsia="Verdana" w:hAnsi="Verdana" w:cs="Verdana"/>
              <w:b w:val="0"/>
              <w:sz w:val="18"/>
            </w:rPr>
          </w:pPr>
          <w:r>
            <w:rPr>
              <w:rFonts w:ascii="Verdana" w:eastAsia="Verdana" w:hAnsi="Verdana" w:cs="Verdana"/>
              <w:b w:val="0"/>
              <w:sz w:val="18"/>
            </w:rPr>
            <w:t>Id: 179370B5-8C9C-49F3-8361-4FDB58EF29E4. Uchwalony</w:t>
          </w:r>
        </w:p>
      </w:tc>
      <w:tc>
        <w:tcPr>
          <w:tcW w:w="3119" w:type="dxa"/>
          <w:tcBorders>
            <w:top w:val="single" w:sz="2" w:space="0" w:color="auto"/>
            <w:left w:val="nil"/>
            <w:bottom w:val="nil"/>
            <w:right w:val="nil"/>
          </w:tcBorders>
          <w:noWrap w:val="0"/>
          <w:tcMar>
            <w:top w:w="100" w:type="dxa"/>
          </w:tcMar>
          <w:textDirection w:val="lrTb"/>
          <w:vAlign w:val="top"/>
        </w:tcPr>
        <w:p>
          <w:pPr>
            <w:jc w:val="right"/>
            <w:rPr>
              <w:rFonts w:ascii="Verdana" w:eastAsia="Verdana" w:hAnsi="Verdana" w:cs="Verdana"/>
              <w:b w:val="0"/>
              <w:sz w:val="18"/>
            </w:rPr>
          </w:pPr>
          <w:r>
            <w:rPr>
              <w:rFonts w:ascii="Verdana" w:eastAsia="Verdana" w:hAnsi="Verdana" w:cs="Verdana"/>
              <w:b w:val="0"/>
              <w:sz w:val="18"/>
            </w:rPr>
            <w:t xml:space="preserve">Strona </w:t>
          </w:r>
          <w:r>
            <w:rPr>
              <w:rFonts w:ascii="Verdana" w:eastAsia="Verdana" w:hAnsi="Verdana" w:cs="Verdana"/>
              <w:b w:val="0"/>
              <w:sz w:val="18"/>
            </w:rPr>
            <w:fldChar w:fldCharType="begin"/>
          </w:r>
          <w:r>
            <w:rPr>
              <w:rFonts w:ascii="Verdana" w:eastAsia="Verdana" w:hAnsi="Verdana" w:cs="Verdana"/>
              <w:b w:val="0"/>
              <w:sz w:val="18"/>
            </w:rPr>
            <w:instrText>PAGE</w:instrText>
          </w:r>
          <w:r>
            <w:rPr>
              <w:rFonts w:ascii="Verdana" w:eastAsia="Verdana" w:hAnsi="Verdana" w:cs="Verdana"/>
              <w:b w:val="0"/>
              <w:sz w:val="18"/>
            </w:rPr>
            <w:fldChar w:fldCharType="separate"/>
          </w:r>
          <w:r>
            <w:rPr>
              <w:rFonts w:ascii="Verdana" w:eastAsia="Verdana" w:hAnsi="Verdana" w:cs="Verdana"/>
              <w:b w:val="0"/>
              <w:sz w:val="18"/>
            </w:rPr>
            <w:fldChar w:fldCharType="end"/>
          </w:r>
        </w:p>
      </w:tc>
    </w:tr>
  </w:tbl>
  <w:p>
    <w:pPr>
      <w:rPr>
        <w:rFonts w:ascii="Verdana" w:eastAsia="Verdana" w:hAnsi="Verdana" w:cs="Verdana"/>
        <w:b w:val="0"/>
        <w:sz w:val="1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237"/>
      <w:gridCol w:w="3119"/>
    </w:tblGrid>
    <w:tr>
      <w:tblPrEx>
        <w:tblW w:w="5000" w:type="pct"/>
      </w:tblPrEx>
      <w:tc>
        <w:tcPr>
          <w:tcW w:w="6237" w:type="dxa"/>
          <w:tcBorders>
            <w:top w:val="single" w:sz="2" w:space="0" w:color="auto"/>
            <w:left w:val="nil"/>
            <w:bottom w:val="nil"/>
            <w:right w:val="nil"/>
          </w:tcBorders>
          <w:noWrap w:val="0"/>
          <w:tcMar>
            <w:top w:w="100" w:type="dxa"/>
          </w:tcMar>
          <w:textDirection w:val="lrTb"/>
          <w:vAlign w:val="top"/>
        </w:tcPr>
        <w:p>
          <w:pPr>
            <w:jc w:val="left"/>
            <w:rPr>
              <w:rFonts w:ascii="Verdana" w:eastAsia="Verdana" w:hAnsi="Verdana" w:cs="Verdana"/>
              <w:b w:val="0"/>
              <w:sz w:val="18"/>
            </w:rPr>
          </w:pPr>
          <w:r>
            <w:rPr>
              <w:rFonts w:ascii="Verdana" w:eastAsia="Verdana" w:hAnsi="Verdana" w:cs="Verdana"/>
              <w:b w:val="0"/>
              <w:sz w:val="18"/>
            </w:rPr>
            <w:t>Id: 179370B5-8C9C-49F3-8361-4FDB58EF29E4. Uchwalony</w:t>
          </w:r>
        </w:p>
      </w:tc>
      <w:tc>
        <w:tcPr>
          <w:tcW w:w="3119" w:type="dxa"/>
          <w:tcBorders>
            <w:top w:val="single" w:sz="2" w:space="0" w:color="auto"/>
            <w:left w:val="nil"/>
            <w:bottom w:val="nil"/>
            <w:right w:val="nil"/>
          </w:tcBorders>
          <w:noWrap w:val="0"/>
          <w:tcMar>
            <w:top w:w="100" w:type="dxa"/>
          </w:tcMar>
          <w:textDirection w:val="lrTb"/>
          <w:vAlign w:val="top"/>
        </w:tcPr>
        <w:p>
          <w:pPr>
            <w:jc w:val="right"/>
            <w:rPr>
              <w:rFonts w:ascii="Verdana" w:eastAsia="Verdana" w:hAnsi="Verdana" w:cs="Verdana"/>
              <w:b w:val="0"/>
              <w:sz w:val="18"/>
            </w:rPr>
          </w:pPr>
          <w:r>
            <w:rPr>
              <w:rFonts w:ascii="Verdana" w:eastAsia="Verdana" w:hAnsi="Verdana" w:cs="Verdana"/>
              <w:b w:val="0"/>
              <w:sz w:val="18"/>
            </w:rPr>
            <w:t xml:space="preserve">Strona </w:t>
          </w:r>
          <w:r>
            <w:rPr>
              <w:rFonts w:ascii="Verdana" w:eastAsia="Verdana" w:hAnsi="Verdana" w:cs="Verdana"/>
              <w:b w:val="0"/>
              <w:sz w:val="18"/>
            </w:rPr>
            <w:fldChar w:fldCharType="begin"/>
          </w:r>
          <w:r>
            <w:rPr>
              <w:rFonts w:ascii="Verdana" w:eastAsia="Verdana" w:hAnsi="Verdana" w:cs="Verdana"/>
              <w:b w:val="0"/>
              <w:sz w:val="18"/>
            </w:rPr>
            <w:instrText>PAGE</w:instrText>
          </w:r>
          <w:r>
            <w:rPr>
              <w:rFonts w:ascii="Verdana" w:eastAsia="Verdana" w:hAnsi="Verdana" w:cs="Verdana"/>
              <w:b w:val="0"/>
              <w:sz w:val="18"/>
            </w:rPr>
            <w:fldChar w:fldCharType="separate"/>
          </w:r>
          <w:r>
            <w:rPr>
              <w:rFonts w:ascii="Verdana" w:eastAsia="Verdana" w:hAnsi="Verdana" w:cs="Verdana"/>
              <w:b w:val="0"/>
              <w:sz w:val="18"/>
            </w:rPr>
            <w:fldChar w:fldCharType="end"/>
          </w:r>
        </w:p>
      </w:tc>
    </w:tr>
  </w:tbl>
  <w:p>
    <w:pPr>
      <w:rPr>
        <w:rFonts w:ascii="Verdana" w:eastAsia="Verdana" w:hAnsi="Verdana" w:cs="Verdana"/>
        <w:b w:val="0"/>
        <w:sz w:val="18"/>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237"/>
      <w:gridCol w:w="3119"/>
    </w:tblGrid>
    <w:tr>
      <w:tblPrEx>
        <w:tblW w:w="5000" w:type="pct"/>
      </w:tblPrEx>
      <w:tc>
        <w:tcPr>
          <w:tcW w:w="6237" w:type="dxa"/>
          <w:tcBorders>
            <w:top w:val="single" w:sz="2" w:space="0" w:color="auto"/>
            <w:left w:val="nil"/>
            <w:bottom w:val="nil"/>
            <w:right w:val="nil"/>
          </w:tcBorders>
          <w:noWrap w:val="0"/>
          <w:tcMar>
            <w:top w:w="100" w:type="dxa"/>
          </w:tcMar>
          <w:textDirection w:val="lrTb"/>
          <w:vAlign w:val="top"/>
        </w:tcPr>
        <w:p>
          <w:pPr>
            <w:jc w:val="left"/>
            <w:rPr>
              <w:rFonts w:ascii="Verdana" w:eastAsia="Verdana" w:hAnsi="Verdana" w:cs="Verdana"/>
              <w:b w:val="0"/>
              <w:sz w:val="18"/>
            </w:rPr>
          </w:pPr>
          <w:r>
            <w:rPr>
              <w:rFonts w:ascii="Verdana" w:eastAsia="Verdana" w:hAnsi="Verdana" w:cs="Verdana"/>
              <w:b w:val="0"/>
              <w:sz w:val="18"/>
            </w:rPr>
            <w:t>Id: 179370B5-8C9C-49F3-8361-4FDB58EF29E4. Uchwalony</w:t>
          </w:r>
        </w:p>
      </w:tc>
      <w:tc>
        <w:tcPr>
          <w:tcW w:w="3119" w:type="dxa"/>
          <w:tcBorders>
            <w:top w:val="single" w:sz="2" w:space="0" w:color="auto"/>
            <w:left w:val="nil"/>
            <w:bottom w:val="nil"/>
            <w:right w:val="nil"/>
          </w:tcBorders>
          <w:noWrap w:val="0"/>
          <w:tcMar>
            <w:top w:w="100" w:type="dxa"/>
          </w:tcMar>
          <w:textDirection w:val="lrTb"/>
          <w:vAlign w:val="top"/>
        </w:tcPr>
        <w:p>
          <w:pPr>
            <w:jc w:val="right"/>
            <w:rPr>
              <w:rFonts w:ascii="Verdana" w:eastAsia="Verdana" w:hAnsi="Verdana" w:cs="Verdana"/>
              <w:b w:val="0"/>
              <w:sz w:val="18"/>
            </w:rPr>
          </w:pPr>
          <w:r>
            <w:rPr>
              <w:rFonts w:ascii="Verdana" w:eastAsia="Verdana" w:hAnsi="Verdana" w:cs="Verdana"/>
              <w:b w:val="0"/>
              <w:sz w:val="18"/>
            </w:rPr>
            <w:t xml:space="preserve">Strona </w:t>
          </w:r>
          <w:r>
            <w:rPr>
              <w:rFonts w:ascii="Verdana" w:eastAsia="Verdana" w:hAnsi="Verdana" w:cs="Verdana"/>
              <w:b w:val="0"/>
              <w:sz w:val="18"/>
            </w:rPr>
            <w:fldChar w:fldCharType="begin"/>
          </w:r>
          <w:r>
            <w:rPr>
              <w:rFonts w:ascii="Verdana" w:eastAsia="Verdana" w:hAnsi="Verdana" w:cs="Verdana"/>
              <w:b w:val="0"/>
              <w:sz w:val="18"/>
            </w:rPr>
            <w:instrText>PAGE</w:instrText>
          </w:r>
          <w:r>
            <w:rPr>
              <w:rFonts w:ascii="Verdana" w:eastAsia="Verdana" w:hAnsi="Verdana" w:cs="Verdana"/>
              <w:b w:val="0"/>
              <w:sz w:val="18"/>
            </w:rPr>
            <w:fldChar w:fldCharType="separate"/>
          </w:r>
          <w:r>
            <w:rPr>
              <w:rFonts w:ascii="Verdana" w:eastAsia="Verdana" w:hAnsi="Verdana" w:cs="Verdana"/>
              <w:b w:val="0"/>
              <w:sz w:val="18"/>
            </w:rPr>
            <w:fldChar w:fldCharType="end"/>
          </w:r>
        </w:p>
      </w:tc>
    </w:tr>
  </w:tbl>
  <w:p>
    <w:pPr>
      <w:rPr>
        <w:rFonts w:ascii="Verdana" w:eastAsia="Verdana" w:hAnsi="Verdana" w:cs="Verdana"/>
        <w:b w:val="0"/>
        <w:sz w:val="18"/>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left"/>
    </w:pPr>
    <w:rPr>
      <w:rFonts w:ascii="Verdana" w:eastAsia="Verdana" w:hAnsi="Verdana" w:cs="Verdana"/>
      <w:sz w:val="24"/>
      <w:szCs w:val="24"/>
      <w:lang w:val="pl-PL" w:eastAsia="pl-PL" w:bidi="pl-PL"/>
    </w:rPr>
  </w:style>
  <w:style w:type="character" w:default="1" w:styleId="DefaultParagraphFont">
    <w:name w:val="Default Paragraph Font"/>
    <w:semiHidden/>
    <w:rPr>
      <w:lang w:val="pl-PL" w:eastAsia="pl-PL" w:bidi="pl-PL"/>
    </w:rPr>
  </w:style>
  <w:style w:type="table" w:default="1" w:styleId="TableNormal">
    <w:name w:val="Normal Table"/>
    <w:semiHidden/>
    <w:rPr>
      <w:lang w:val="pl-PL" w:eastAsia="pl-PL" w:bidi="pl-PL"/>
    </w:rPr>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a:dk1>
      <a:lt1>
        <a:sysClr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Burmistrz Rabki-Zdroju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S.0050.146.2026  z dnia 1 października 2026 r.</dc:title>
  <dc:subject>w sprawie: przyjęcia Regulaminu użyczenia zbiorników naziemnych na deszczówkę na terenie Gminy Rabka-Zdrój</dc:subject>
  <dc:creator>wmiskowiec</dc:creator>
  <cp:lastModifiedBy>wmiskowiec</cp:lastModifiedBy>
  <cp:revision>1</cp:revision>
  <dcterms:created xsi:type="dcterms:W3CDTF">2026-10-01T11:32:57Z</dcterms:created>
  <dcterms:modified xsi:type="dcterms:W3CDTF">2026-10-01T11:32:57Z</dcterms:modified>
  <cp:category>Akt prawny</cp:category>
</cp:coreProperties>
</file>